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F" w:rsidRPr="00157626" w:rsidRDefault="009428D2" w:rsidP="009428D2">
      <w:pPr>
        <w:rPr>
          <w:b/>
          <w:sz w:val="32"/>
        </w:rPr>
      </w:pPr>
      <w:r w:rsidRPr="00157626">
        <w:rPr>
          <w:b/>
          <w:sz w:val="32"/>
        </w:rPr>
        <w:t xml:space="preserve">TEMA: </w:t>
      </w:r>
      <w:r w:rsidR="00314A94" w:rsidRPr="00157626">
        <w:rPr>
          <w:b/>
          <w:sz w:val="32"/>
        </w:rPr>
        <w:t>VISDOM</w:t>
      </w:r>
    </w:p>
    <w:p w:rsidR="007C6C5C" w:rsidRPr="00157626" w:rsidRDefault="00121671" w:rsidP="007C6C5C">
      <w:pPr>
        <w:rPr>
          <w:rFonts w:asciiTheme="majorHAnsi" w:hAnsiTheme="majorHAnsi"/>
          <w:sz w:val="20"/>
          <w:szCs w:val="28"/>
        </w:rPr>
      </w:pPr>
      <w:r>
        <w:rPr>
          <w:rFonts w:asciiTheme="majorHAnsi" w:hAnsiTheme="majorHAnsi"/>
          <w:sz w:val="20"/>
          <w:szCs w:val="28"/>
        </w:rPr>
        <w:t xml:space="preserve">(1) </w:t>
      </w:r>
      <w:r w:rsidR="007C6C5C" w:rsidRPr="00157626">
        <w:rPr>
          <w:rFonts w:asciiTheme="majorHAnsi" w:hAnsiTheme="majorHAnsi"/>
          <w:sz w:val="20"/>
          <w:szCs w:val="28"/>
        </w:rPr>
        <w:t>Med hög ålder följer vishet, långt liv skänker insikt.</w:t>
      </w:r>
    </w:p>
    <w:p w:rsidR="003318E7" w:rsidRPr="00157626" w:rsidRDefault="003318E7" w:rsidP="007C6C5C">
      <w:pPr>
        <w:rPr>
          <w:rFonts w:cstheme="minorHAnsi"/>
          <w:sz w:val="20"/>
          <w:szCs w:val="28"/>
          <w:lang w:val="en-GB"/>
        </w:rPr>
      </w:pPr>
      <w:r w:rsidRPr="00157626">
        <w:rPr>
          <w:rFonts w:cstheme="minorHAnsi"/>
          <w:sz w:val="20"/>
          <w:szCs w:val="28"/>
          <w:lang w:val="en-GB"/>
        </w:rPr>
        <w:t>Wisdom is with the aged, and understanding in length of days.</w:t>
      </w:r>
    </w:p>
    <w:p w:rsidR="007C6C5C" w:rsidRPr="00157626" w:rsidRDefault="003318E7" w:rsidP="007C6C5C">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 xml:space="preserve">Bibeln </w:t>
      </w:r>
      <w:proofErr w:type="spellStart"/>
      <w:r w:rsidRPr="00157626">
        <w:rPr>
          <w:rFonts w:asciiTheme="majorHAnsi" w:hAnsiTheme="majorHAnsi"/>
          <w:sz w:val="20"/>
          <w:szCs w:val="28"/>
        </w:rPr>
        <w:t>Job</w:t>
      </w:r>
      <w:proofErr w:type="spellEnd"/>
      <w:r w:rsidRPr="00157626">
        <w:rPr>
          <w:rFonts w:asciiTheme="majorHAnsi" w:hAnsiTheme="majorHAnsi"/>
          <w:sz w:val="20"/>
          <w:szCs w:val="28"/>
        </w:rPr>
        <w:t xml:space="preserve"> 12:1</w:t>
      </w:r>
      <w:r w:rsidR="007C6C5C" w:rsidRPr="00157626">
        <w:rPr>
          <w:rFonts w:asciiTheme="majorHAnsi" w:hAnsiTheme="majorHAnsi"/>
          <w:sz w:val="20"/>
          <w:szCs w:val="28"/>
        </w:rPr>
        <w:t>2</w:t>
      </w:r>
    </w:p>
    <w:p w:rsidR="007C6C5C" w:rsidRPr="00157626" w:rsidRDefault="00121671" w:rsidP="00903150">
      <w:pPr>
        <w:rPr>
          <w:rFonts w:asciiTheme="majorHAnsi" w:hAnsiTheme="majorHAnsi"/>
          <w:sz w:val="20"/>
          <w:szCs w:val="28"/>
        </w:rPr>
      </w:pPr>
      <w:r>
        <w:rPr>
          <w:rFonts w:asciiTheme="majorHAnsi" w:hAnsiTheme="majorHAnsi"/>
          <w:sz w:val="20"/>
          <w:szCs w:val="28"/>
        </w:rPr>
        <w:t xml:space="preserve">(2) </w:t>
      </w:r>
      <w:r w:rsidR="00903150" w:rsidRPr="00157626">
        <w:rPr>
          <w:rFonts w:asciiTheme="majorHAnsi" w:hAnsiTheme="majorHAnsi"/>
          <w:sz w:val="20"/>
          <w:szCs w:val="28"/>
        </w:rPr>
        <w:t>Att frukta Herren, det är vishet, att sky det onda är insikt.</w:t>
      </w:r>
    </w:p>
    <w:p w:rsidR="003318E7" w:rsidRPr="00157626" w:rsidRDefault="003318E7" w:rsidP="00903150">
      <w:pPr>
        <w:rPr>
          <w:rFonts w:cstheme="minorHAnsi"/>
          <w:sz w:val="20"/>
          <w:szCs w:val="28"/>
          <w:lang w:val="en-GB"/>
        </w:rPr>
      </w:pPr>
      <w:r w:rsidRPr="00157626">
        <w:rPr>
          <w:rFonts w:cstheme="minorHAnsi"/>
          <w:sz w:val="20"/>
          <w:szCs w:val="28"/>
          <w:lang w:val="en-GB"/>
        </w:rPr>
        <w:t xml:space="preserve">… </w:t>
      </w:r>
      <w:proofErr w:type="gramStart"/>
      <w:r w:rsidRPr="00157626">
        <w:rPr>
          <w:rFonts w:cstheme="minorHAnsi"/>
          <w:sz w:val="20"/>
          <w:szCs w:val="28"/>
          <w:lang w:val="en-GB"/>
        </w:rPr>
        <w:t>the</w:t>
      </w:r>
      <w:proofErr w:type="gramEnd"/>
      <w:r w:rsidRPr="00157626">
        <w:rPr>
          <w:rFonts w:cstheme="minorHAnsi"/>
          <w:sz w:val="20"/>
          <w:szCs w:val="28"/>
          <w:lang w:val="en-GB"/>
        </w:rPr>
        <w:t xml:space="preserve"> fear of the Lord, that is wisdom, and to turn away from evil is understanding.</w:t>
      </w:r>
    </w:p>
    <w:p w:rsidR="00903150" w:rsidRPr="00157626" w:rsidRDefault="00031696" w:rsidP="00903150">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 xml:space="preserve">Bibeln </w:t>
      </w:r>
      <w:proofErr w:type="spellStart"/>
      <w:r w:rsidR="00903150" w:rsidRPr="00157626">
        <w:rPr>
          <w:rFonts w:asciiTheme="majorHAnsi" w:hAnsiTheme="majorHAnsi"/>
          <w:sz w:val="20"/>
          <w:szCs w:val="28"/>
        </w:rPr>
        <w:t>Job</w:t>
      </w:r>
      <w:proofErr w:type="spellEnd"/>
      <w:r w:rsidR="00903150" w:rsidRPr="00157626">
        <w:rPr>
          <w:rFonts w:asciiTheme="majorHAnsi" w:hAnsiTheme="majorHAnsi"/>
          <w:sz w:val="20"/>
          <w:szCs w:val="28"/>
        </w:rPr>
        <w:t xml:space="preserve"> 28:28</w:t>
      </w:r>
    </w:p>
    <w:p w:rsidR="00903150" w:rsidRPr="00157626" w:rsidRDefault="00121671" w:rsidP="002F06BE">
      <w:pPr>
        <w:rPr>
          <w:rFonts w:asciiTheme="majorHAnsi" w:hAnsiTheme="majorHAnsi"/>
          <w:sz w:val="20"/>
          <w:szCs w:val="28"/>
        </w:rPr>
      </w:pPr>
      <w:r>
        <w:rPr>
          <w:rFonts w:asciiTheme="majorHAnsi" w:hAnsiTheme="majorHAnsi"/>
          <w:sz w:val="20"/>
          <w:szCs w:val="28"/>
        </w:rPr>
        <w:t xml:space="preserve">(3) </w:t>
      </w:r>
      <w:r w:rsidR="002F06BE" w:rsidRPr="00157626">
        <w:rPr>
          <w:rFonts w:asciiTheme="majorHAnsi" w:hAnsiTheme="majorHAnsi"/>
          <w:sz w:val="20"/>
          <w:szCs w:val="28"/>
        </w:rPr>
        <w:t>Lär oss hur få våra dagar är, då vinner vårt hjärta vishet.</w:t>
      </w:r>
    </w:p>
    <w:p w:rsidR="00C02BFA" w:rsidRPr="00157626" w:rsidRDefault="00C02BFA" w:rsidP="002F06BE">
      <w:pPr>
        <w:rPr>
          <w:rFonts w:cstheme="minorHAnsi"/>
          <w:sz w:val="20"/>
          <w:szCs w:val="28"/>
          <w:lang w:val="en-GB"/>
        </w:rPr>
      </w:pPr>
      <w:r w:rsidRPr="00157626">
        <w:rPr>
          <w:rFonts w:cstheme="minorHAnsi"/>
          <w:sz w:val="20"/>
          <w:szCs w:val="28"/>
          <w:lang w:val="en-GB"/>
        </w:rPr>
        <w:t>So teach us to number our days that we may get a heart of wisdom.</w:t>
      </w:r>
    </w:p>
    <w:p w:rsidR="002F06BE" w:rsidRPr="00157626" w:rsidRDefault="002F06BE" w:rsidP="002F06BE">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Bibeln Ps. 90:12</w:t>
      </w:r>
    </w:p>
    <w:p w:rsidR="00D20704" w:rsidRPr="00157626" w:rsidRDefault="00121671" w:rsidP="00D20704">
      <w:pPr>
        <w:rPr>
          <w:rFonts w:asciiTheme="majorHAnsi" w:hAnsiTheme="majorHAnsi"/>
          <w:sz w:val="20"/>
          <w:szCs w:val="28"/>
        </w:rPr>
      </w:pPr>
      <w:r>
        <w:rPr>
          <w:rFonts w:asciiTheme="majorHAnsi" w:hAnsiTheme="majorHAnsi"/>
          <w:sz w:val="20"/>
          <w:szCs w:val="28"/>
        </w:rPr>
        <w:t xml:space="preserve">(4) </w:t>
      </w:r>
      <w:r w:rsidR="00262652" w:rsidRPr="00157626">
        <w:rPr>
          <w:rFonts w:asciiTheme="majorHAnsi" w:hAnsiTheme="majorHAnsi"/>
          <w:sz w:val="20"/>
          <w:szCs w:val="28"/>
        </w:rPr>
        <w:t>Vilket djup av rikedom, vishet och kunskap hos Gud! Aldrig kan någon utforska hans beslut eller spåra hans vägar.</w:t>
      </w:r>
    </w:p>
    <w:p w:rsidR="00C02BFA" w:rsidRPr="00157626" w:rsidRDefault="00C02BFA" w:rsidP="00D20704">
      <w:pPr>
        <w:rPr>
          <w:rFonts w:cstheme="minorHAnsi"/>
          <w:sz w:val="20"/>
          <w:szCs w:val="28"/>
          <w:lang w:val="en-GB"/>
        </w:rPr>
      </w:pPr>
      <w:r w:rsidRPr="00157626">
        <w:rPr>
          <w:rFonts w:cstheme="minorHAnsi"/>
          <w:sz w:val="20"/>
          <w:szCs w:val="28"/>
          <w:lang w:val="en-GB"/>
        </w:rPr>
        <w:t>Oh, the depth of the riches and wisdom and knowledge of God! How unsearchable are his judgments and how inscrutable his ways!</w:t>
      </w:r>
    </w:p>
    <w:p w:rsidR="00262652" w:rsidRPr="00157626" w:rsidRDefault="00262652" w:rsidP="00D20704">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Bibeln Rom 11:33</w:t>
      </w:r>
    </w:p>
    <w:p w:rsidR="00262652" w:rsidRPr="00157626" w:rsidRDefault="00121671" w:rsidP="00D20704">
      <w:pPr>
        <w:rPr>
          <w:rFonts w:asciiTheme="majorHAnsi" w:hAnsiTheme="majorHAnsi"/>
          <w:sz w:val="20"/>
          <w:szCs w:val="28"/>
        </w:rPr>
      </w:pPr>
      <w:r>
        <w:rPr>
          <w:rFonts w:asciiTheme="majorHAnsi" w:hAnsiTheme="majorHAnsi"/>
          <w:sz w:val="20"/>
          <w:szCs w:val="28"/>
        </w:rPr>
        <w:t xml:space="preserve">(5) </w:t>
      </w:r>
      <w:proofErr w:type="gramStart"/>
      <w:r w:rsidR="0057406F" w:rsidRPr="00157626">
        <w:rPr>
          <w:rFonts w:asciiTheme="majorHAnsi" w:hAnsiTheme="majorHAnsi"/>
          <w:sz w:val="20"/>
          <w:szCs w:val="28"/>
        </w:rPr>
        <w:t>…den</w:t>
      </w:r>
      <w:proofErr w:type="gramEnd"/>
      <w:r w:rsidR="0057406F" w:rsidRPr="00157626">
        <w:rPr>
          <w:rFonts w:asciiTheme="majorHAnsi" w:hAnsiTheme="majorHAnsi"/>
          <w:sz w:val="20"/>
          <w:szCs w:val="28"/>
        </w:rPr>
        <w:t xml:space="preserve"> som har fått visdom har fått den dyrbaraste gåva. Men ingen ägnar </w:t>
      </w:r>
      <w:proofErr w:type="gramStart"/>
      <w:r w:rsidR="0057406F" w:rsidRPr="00157626">
        <w:rPr>
          <w:rFonts w:asciiTheme="majorHAnsi" w:hAnsiTheme="majorHAnsi"/>
          <w:sz w:val="20"/>
          <w:szCs w:val="28"/>
        </w:rPr>
        <w:t>detta</w:t>
      </w:r>
      <w:proofErr w:type="gramEnd"/>
      <w:r w:rsidR="0057406F" w:rsidRPr="00157626">
        <w:rPr>
          <w:rFonts w:asciiTheme="majorHAnsi" w:hAnsiTheme="majorHAnsi"/>
          <w:sz w:val="20"/>
          <w:szCs w:val="28"/>
        </w:rPr>
        <w:t xml:space="preserve"> eftertanke utom de som har förstånd.</w:t>
      </w:r>
    </w:p>
    <w:p w:rsidR="00C02BFA" w:rsidRPr="00C02BFA" w:rsidRDefault="00C02BFA" w:rsidP="00C02BFA">
      <w:pPr>
        <w:rPr>
          <w:rFonts w:cstheme="minorHAnsi"/>
          <w:sz w:val="20"/>
          <w:szCs w:val="28"/>
        </w:rPr>
      </w:pPr>
      <w:r w:rsidRPr="00157626">
        <w:rPr>
          <w:rFonts w:cstheme="minorHAnsi"/>
          <w:sz w:val="20"/>
          <w:szCs w:val="28"/>
          <w:lang w:val="en-GB"/>
        </w:rPr>
        <w:t>…</w:t>
      </w:r>
      <w:r w:rsidRPr="00C02BFA">
        <w:rPr>
          <w:rFonts w:cstheme="minorHAnsi"/>
          <w:sz w:val="20"/>
          <w:szCs w:val="28"/>
          <w:lang w:val="en-GB"/>
        </w:rPr>
        <w:t xml:space="preserve"> </w:t>
      </w:r>
      <w:proofErr w:type="gramStart"/>
      <w:r w:rsidRPr="00C02BFA">
        <w:rPr>
          <w:rFonts w:cstheme="minorHAnsi"/>
          <w:sz w:val="20"/>
          <w:szCs w:val="28"/>
          <w:lang w:val="en-GB"/>
        </w:rPr>
        <w:t>whoever</w:t>
      </w:r>
      <w:proofErr w:type="gramEnd"/>
      <w:r w:rsidRPr="00C02BFA">
        <w:rPr>
          <w:rFonts w:cstheme="minorHAnsi"/>
          <w:sz w:val="20"/>
          <w:szCs w:val="28"/>
          <w:lang w:val="en-GB"/>
        </w:rPr>
        <w:t xml:space="preserve"> has been given wisdom has certainly been given much good. </w:t>
      </w:r>
      <w:r w:rsidRPr="00C02BFA">
        <w:rPr>
          <w:rFonts w:cstheme="minorHAnsi"/>
          <w:sz w:val="20"/>
          <w:szCs w:val="28"/>
        </w:rPr>
        <w:t xml:space="preserve">And </w:t>
      </w:r>
      <w:proofErr w:type="spellStart"/>
      <w:r w:rsidRPr="00C02BFA">
        <w:rPr>
          <w:rFonts w:cstheme="minorHAnsi"/>
          <w:sz w:val="20"/>
          <w:szCs w:val="28"/>
        </w:rPr>
        <w:t>none</w:t>
      </w:r>
      <w:proofErr w:type="spellEnd"/>
      <w:r w:rsidRPr="00C02BFA">
        <w:rPr>
          <w:rFonts w:cstheme="minorHAnsi"/>
          <w:sz w:val="20"/>
          <w:szCs w:val="28"/>
        </w:rPr>
        <w:t xml:space="preserve"> </w:t>
      </w:r>
      <w:proofErr w:type="spellStart"/>
      <w:r w:rsidRPr="00C02BFA">
        <w:rPr>
          <w:rFonts w:cstheme="minorHAnsi"/>
          <w:sz w:val="20"/>
          <w:szCs w:val="28"/>
        </w:rPr>
        <w:t>will</w:t>
      </w:r>
      <w:proofErr w:type="spellEnd"/>
      <w:r w:rsidRPr="00C02BFA">
        <w:rPr>
          <w:rFonts w:cstheme="minorHAnsi"/>
          <w:sz w:val="20"/>
          <w:szCs w:val="28"/>
        </w:rPr>
        <w:t xml:space="preserve"> </w:t>
      </w:r>
      <w:proofErr w:type="spellStart"/>
      <w:r w:rsidRPr="00C02BFA">
        <w:rPr>
          <w:rFonts w:cstheme="minorHAnsi"/>
          <w:sz w:val="20"/>
          <w:szCs w:val="28"/>
        </w:rPr>
        <w:t>remember</w:t>
      </w:r>
      <w:proofErr w:type="spellEnd"/>
      <w:r w:rsidRPr="00C02BFA">
        <w:rPr>
          <w:rFonts w:cstheme="minorHAnsi"/>
          <w:sz w:val="20"/>
          <w:szCs w:val="28"/>
        </w:rPr>
        <w:t xml:space="preserve"> </w:t>
      </w:r>
      <w:proofErr w:type="spellStart"/>
      <w:r w:rsidRPr="00C02BFA">
        <w:rPr>
          <w:rFonts w:cstheme="minorHAnsi"/>
          <w:sz w:val="20"/>
          <w:szCs w:val="28"/>
        </w:rPr>
        <w:t>except</w:t>
      </w:r>
      <w:proofErr w:type="spellEnd"/>
      <w:r w:rsidRPr="00C02BFA">
        <w:rPr>
          <w:rFonts w:cstheme="minorHAnsi"/>
          <w:sz w:val="20"/>
          <w:szCs w:val="28"/>
        </w:rPr>
        <w:t xml:space="preserve"> </w:t>
      </w:r>
      <w:proofErr w:type="spellStart"/>
      <w:r w:rsidRPr="00C02BFA">
        <w:rPr>
          <w:rFonts w:cstheme="minorHAnsi"/>
          <w:sz w:val="20"/>
          <w:szCs w:val="28"/>
        </w:rPr>
        <w:t>those</w:t>
      </w:r>
      <w:proofErr w:type="spellEnd"/>
      <w:r w:rsidRPr="00C02BFA">
        <w:rPr>
          <w:rFonts w:cstheme="minorHAnsi"/>
          <w:sz w:val="20"/>
          <w:szCs w:val="28"/>
        </w:rPr>
        <w:t xml:space="preserve"> of </w:t>
      </w:r>
      <w:proofErr w:type="spellStart"/>
      <w:r w:rsidRPr="00C02BFA">
        <w:rPr>
          <w:rFonts w:cstheme="minorHAnsi"/>
          <w:sz w:val="20"/>
          <w:szCs w:val="28"/>
        </w:rPr>
        <w:t>understanding</w:t>
      </w:r>
      <w:proofErr w:type="spellEnd"/>
      <w:r w:rsidRPr="00C02BFA">
        <w:rPr>
          <w:rFonts w:cstheme="minorHAnsi"/>
          <w:sz w:val="20"/>
          <w:szCs w:val="28"/>
        </w:rPr>
        <w:t>.</w:t>
      </w:r>
    </w:p>
    <w:p w:rsidR="0057406F" w:rsidRPr="00157626" w:rsidRDefault="0057406F" w:rsidP="00D20704">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Koranen 2:269</w:t>
      </w:r>
    </w:p>
    <w:p w:rsidR="0057406F" w:rsidRPr="00157626" w:rsidRDefault="00121671" w:rsidP="00940F65">
      <w:pPr>
        <w:rPr>
          <w:rFonts w:asciiTheme="majorHAnsi" w:hAnsiTheme="majorHAnsi"/>
          <w:sz w:val="20"/>
          <w:szCs w:val="28"/>
        </w:rPr>
      </w:pPr>
      <w:r>
        <w:rPr>
          <w:rFonts w:asciiTheme="majorHAnsi" w:hAnsiTheme="majorHAnsi"/>
          <w:sz w:val="20"/>
          <w:szCs w:val="28"/>
        </w:rPr>
        <w:t xml:space="preserve">(6) </w:t>
      </w:r>
      <w:r w:rsidR="00940F65" w:rsidRPr="00157626">
        <w:rPr>
          <w:rFonts w:asciiTheme="majorHAnsi" w:hAnsiTheme="majorHAnsi"/>
          <w:sz w:val="20"/>
          <w:szCs w:val="28"/>
        </w:rPr>
        <w:t xml:space="preserve">Den som föga lärt, åldras som en oxe: hans kött växer men hans visdom </w:t>
      </w:r>
      <w:proofErr w:type="gramStart"/>
      <w:r w:rsidR="00940F65" w:rsidRPr="00157626">
        <w:rPr>
          <w:rFonts w:asciiTheme="majorHAnsi" w:hAnsiTheme="majorHAnsi"/>
          <w:sz w:val="20"/>
          <w:szCs w:val="28"/>
        </w:rPr>
        <w:t>ej</w:t>
      </w:r>
      <w:proofErr w:type="gramEnd"/>
      <w:r w:rsidR="00940F65" w:rsidRPr="00157626">
        <w:rPr>
          <w:rFonts w:asciiTheme="majorHAnsi" w:hAnsiTheme="majorHAnsi"/>
          <w:sz w:val="20"/>
          <w:szCs w:val="28"/>
        </w:rPr>
        <w:t>.</w:t>
      </w:r>
    </w:p>
    <w:p w:rsidR="00C02BFA" w:rsidRPr="00157626" w:rsidRDefault="000A1796" w:rsidP="00940F65">
      <w:pPr>
        <w:rPr>
          <w:rFonts w:cstheme="minorHAnsi"/>
          <w:sz w:val="20"/>
          <w:szCs w:val="28"/>
          <w:lang w:val="en-GB"/>
        </w:rPr>
      </w:pPr>
      <w:r w:rsidRPr="00157626">
        <w:rPr>
          <w:rFonts w:cstheme="minorHAnsi"/>
          <w:sz w:val="20"/>
          <w:szCs w:val="28"/>
          <w:lang w:val="en-GB"/>
        </w:rPr>
        <w:t xml:space="preserve">A </w:t>
      </w:r>
      <w:proofErr w:type="gramStart"/>
      <w:r w:rsidRPr="00157626">
        <w:rPr>
          <w:rFonts w:cstheme="minorHAnsi"/>
          <w:sz w:val="20"/>
          <w:szCs w:val="28"/>
          <w:lang w:val="en-GB"/>
        </w:rPr>
        <w:t>man</w:t>
      </w:r>
      <w:proofErr w:type="gramEnd"/>
      <w:r w:rsidRPr="00157626">
        <w:rPr>
          <w:rFonts w:cstheme="minorHAnsi"/>
          <w:sz w:val="20"/>
          <w:szCs w:val="28"/>
          <w:lang w:val="en-GB"/>
        </w:rPr>
        <w:t xml:space="preserve"> who has learnt little, grows old like an ox; his flesh grows, but his knowledge does not grow.</w:t>
      </w:r>
    </w:p>
    <w:p w:rsidR="00940F65" w:rsidRDefault="00940F65" w:rsidP="00940F65">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 xml:space="preserve">Buddha </w:t>
      </w:r>
      <w:proofErr w:type="spellStart"/>
      <w:r w:rsidRPr="00157626">
        <w:rPr>
          <w:rFonts w:asciiTheme="majorHAnsi" w:hAnsiTheme="majorHAnsi"/>
          <w:sz w:val="20"/>
          <w:szCs w:val="28"/>
        </w:rPr>
        <w:t>Dammapada</w:t>
      </w:r>
      <w:proofErr w:type="spellEnd"/>
      <w:r w:rsidRPr="00157626">
        <w:rPr>
          <w:rFonts w:asciiTheme="majorHAnsi" w:hAnsiTheme="majorHAnsi"/>
          <w:sz w:val="20"/>
          <w:szCs w:val="28"/>
        </w:rPr>
        <w:t xml:space="preserve"> 152</w:t>
      </w:r>
    </w:p>
    <w:p w:rsidR="001A7783" w:rsidRPr="00157626" w:rsidRDefault="001A7783" w:rsidP="001A7783">
      <w:pPr>
        <w:rPr>
          <w:rFonts w:asciiTheme="majorHAnsi" w:hAnsiTheme="majorHAnsi"/>
          <w:sz w:val="20"/>
          <w:szCs w:val="28"/>
        </w:rPr>
      </w:pPr>
      <w:r>
        <w:rPr>
          <w:rFonts w:asciiTheme="majorHAnsi" w:hAnsiTheme="majorHAnsi"/>
          <w:sz w:val="20"/>
          <w:szCs w:val="28"/>
        </w:rPr>
        <w:t xml:space="preserve">(7) </w:t>
      </w:r>
      <w:r w:rsidRPr="00157626">
        <w:rPr>
          <w:rFonts w:asciiTheme="majorHAnsi" w:hAnsiTheme="majorHAnsi"/>
          <w:sz w:val="20"/>
          <w:szCs w:val="28"/>
        </w:rPr>
        <w:t>Att lära känna andra är vishet. Att lära känna sig själv är den högsta vishet.</w:t>
      </w:r>
    </w:p>
    <w:p w:rsidR="001A7783" w:rsidRPr="001A7783" w:rsidRDefault="001A7783" w:rsidP="001A7783">
      <w:pPr>
        <w:rPr>
          <w:rFonts w:asciiTheme="majorHAnsi" w:hAnsiTheme="majorHAnsi"/>
          <w:sz w:val="20"/>
          <w:szCs w:val="28"/>
        </w:rPr>
      </w:pPr>
      <w:r w:rsidRPr="00157626">
        <w:rPr>
          <w:rFonts w:cstheme="minorHAnsi"/>
          <w:sz w:val="20"/>
          <w:szCs w:val="28"/>
          <w:lang w:val="en-GB"/>
        </w:rPr>
        <w:t xml:space="preserve">To get to know other people is wisdom. To get to know </w:t>
      </w:r>
      <w:proofErr w:type="gramStart"/>
      <w:r w:rsidRPr="00157626">
        <w:rPr>
          <w:rFonts w:cstheme="minorHAnsi"/>
          <w:sz w:val="20"/>
          <w:szCs w:val="28"/>
          <w:lang w:val="en-GB"/>
        </w:rPr>
        <w:t>oneself</w:t>
      </w:r>
      <w:proofErr w:type="gramEnd"/>
      <w:r w:rsidRPr="00157626">
        <w:rPr>
          <w:rFonts w:cstheme="minorHAnsi"/>
          <w:sz w:val="20"/>
          <w:szCs w:val="28"/>
          <w:lang w:val="en-GB"/>
        </w:rPr>
        <w:t xml:space="preserve"> is the highest wisdom.</w:t>
      </w:r>
      <w:r w:rsidRPr="00157626">
        <w:rPr>
          <w:rFonts w:asciiTheme="majorHAnsi" w:hAnsiTheme="majorHAnsi"/>
          <w:sz w:val="20"/>
          <w:szCs w:val="28"/>
          <w:lang w:val="en-GB"/>
        </w:rPr>
        <w:t xml:space="preserve"> </w:t>
      </w:r>
      <w:r w:rsidRPr="001A7783">
        <w:rPr>
          <w:rFonts w:asciiTheme="majorHAnsi" w:hAnsiTheme="majorHAnsi"/>
          <w:sz w:val="20"/>
          <w:szCs w:val="28"/>
        </w:rPr>
        <w:t>(</w:t>
      </w:r>
      <w:proofErr w:type="spellStart"/>
      <w:r w:rsidRPr="001A7783">
        <w:rPr>
          <w:rFonts w:asciiTheme="majorHAnsi" w:hAnsiTheme="majorHAnsi"/>
          <w:sz w:val="20"/>
          <w:szCs w:val="28"/>
        </w:rPr>
        <w:t>transl</w:t>
      </w:r>
      <w:proofErr w:type="spellEnd"/>
      <w:r w:rsidRPr="001A7783">
        <w:rPr>
          <w:rFonts w:asciiTheme="majorHAnsi" w:hAnsiTheme="majorHAnsi"/>
          <w:sz w:val="20"/>
          <w:szCs w:val="28"/>
        </w:rPr>
        <w:t>. ÖW)</w:t>
      </w:r>
    </w:p>
    <w:p w:rsidR="001A7783" w:rsidRPr="00157626" w:rsidRDefault="001A7783" w:rsidP="001A7783">
      <w:pPr>
        <w:rPr>
          <w:rFonts w:asciiTheme="majorHAnsi" w:hAnsiTheme="majorHAnsi"/>
          <w:sz w:val="20"/>
          <w:szCs w:val="28"/>
        </w:rPr>
      </w:pPr>
      <w:proofErr w:type="gramStart"/>
      <w:r w:rsidRPr="001A7783">
        <w:rPr>
          <w:rFonts w:asciiTheme="majorHAnsi" w:hAnsiTheme="majorHAnsi"/>
          <w:sz w:val="20"/>
          <w:szCs w:val="28"/>
        </w:rPr>
        <w:t>—</w:t>
      </w:r>
      <w:proofErr w:type="gramEnd"/>
      <w:r w:rsidRPr="001A7783">
        <w:rPr>
          <w:rFonts w:asciiTheme="majorHAnsi" w:hAnsiTheme="majorHAnsi"/>
          <w:sz w:val="20"/>
          <w:szCs w:val="28"/>
        </w:rPr>
        <w:t>Lao-Tse</w:t>
      </w:r>
    </w:p>
    <w:p w:rsidR="00940F65" w:rsidRPr="00157626" w:rsidRDefault="001A7783" w:rsidP="00940F65">
      <w:pPr>
        <w:rPr>
          <w:rFonts w:asciiTheme="majorHAnsi" w:hAnsiTheme="majorHAnsi"/>
          <w:sz w:val="20"/>
          <w:szCs w:val="28"/>
        </w:rPr>
      </w:pPr>
      <w:r>
        <w:rPr>
          <w:rFonts w:asciiTheme="majorHAnsi" w:hAnsiTheme="majorHAnsi"/>
          <w:sz w:val="20"/>
          <w:szCs w:val="28"/>
        </w:rPr>
        <w:lastRenderedPageBreak/>
        <w:t xml:space="preserve">(8) </w:t>
      </w:r>
      <w:r w:rsidR="00940F65" w:rsidRPr="00157626">
        <w:rPr>
          <w:rFonts w:asciiTheme="majorHAnsi" w:hAnsiTheme="majorHAnsi"/>
          <w:sz w:val="20"/>
          <w:szCs w:val="28"/>
        </w:rPr>
        <w:t xml:space="preserve">Den lättjefulle, som </w:t>
      </w:r>
      <w:proofErr w:type="gramStart"/>
      <w:r w:rsidR="00940F65" w:rsidRPr="00157626">
        <w:rPr>
          <w:rFonts w:asciiTheme="majorHAnsi" w:hAnsiTheme="majorHAnsi"/>
          <w:sz w:val="20"/>
          <w:szCs w:val="28"/>
        </w:rPr>
        <w:t>ej</w:t>
      </w:r>
      <w:proofErr w:type="gramEnd"/>
      <w:r w:rsidR="00940F65" w:rsidRPr="00157626">
        <w:rPr>
          <w:rFonts w:asciiTheme="majorHAnsi" w:hAnsiTheme="majorHAnsi"/>
          <w:sz w:val="20"/>
          <w:szCs w:val="28"/>
        </w:rPr>
        <w:t xml:space="preserve"> stiger upp i tid, som är trög fastän ung och stark och är svag i beslut och tanke, han finner inte vägen till vishet.</w:t>
      </w:r>
    </w:p>
    <w:p w:rsidR="000A1796" w:rsidRPr="00157626" w:rsidRDefault="000A1796" w:rsidP="00940F65">
      <w:pPr>
        <w:rPr>
          <w:rFonts w:cstheme="minorHAnsi"/>
          <w:sz w:val="20"/>
          <w:szCs w:val="28"/>
          <w:lang w:val="en-GB"/>
        </w:rPr>
      </w:pPr>
      <w:r w:rsidRPr="00157626">
        <w:rPr>
          <w:rFonts w:cstheme="minorHAnsi"/>
          <w:sz w:val="20"/>
          <w:szCs w:val="28"/>
          <w:lang w:val="en-GB"/>
        </w:rPr>
        <w:t>He who does not rouse himself when it is time to rise, who, though young and strong, is full of sloth, whose will and thought are</w:t>
      </w:r>
      <w:r w:rsidR="00121671">
        <w:rPr>
          <w:rFonts w:cstheme="minorHAnsi"/>
          <w:sz w:val="20"/>
          <w:szCs w:val="28"/>
          <w:lang w:val="en-GB"/>
        </w:rPr>
        <w:t xml:space="preserve"> </w:t>
      </w:r>
      <w:r w:rsidRPr="00157626">
        <w:rPr>
          <w:rFonts w:cstheme="minorHAnsi"/>
          <w:sz w:val="20"/>
          <w:szCs w:val="28"/>
          <w:lang w:val="en-GB"/>
        </w:rPr>
        <w:t>weak, that lazy and idle man will never find the way to knowledge.</w:t>
      </w:r>
    </w:p>
    <w:p w:rsidR="00940F65" w:rsidRPr="00167665" w:rsidRDefault="00940F65" w:rsidP="00940F65">
      <w:pPr>
        <w:rPr>
          <w:rFonts w:asciiTheme="majorHAnsi" w:hAnsiTheme="majorHAnsi"/>
          <w:sz w:val="20"/>
          <w:szCs w:val="28"/>
        </w:rPr>
      </w:pPr>
      <w:proofErr w:type="gramStart"/>
      <w:r w:rsidRPr="00167665">
        <w:rPr>
          <w:rFonts w:asciiTheme="majorHAnsi" w:hAnsiTheme="majorHAnsi"/>
          <w:sz w:val="20"/>
          <w:szCs w:val="28"/>
        </w:rPr>
        <w:t>—</w:t>
      </w:r>
      <w:proofErr w:type="gramEnd"/>
      <w:r w:rsidRPr="00167665">
        <w:rPr>
          <w:rFonts w:asciiTheme="majorHAnsi" w:hAnsiTheme="majorHAnsi"/>
          <w:sz w:val="20"/>
          <w:szCs w:val="28"/>
        </w:rPr>
        <w:t xml:space="preserve">Buddha </w:t>
      </w:r>
      <w:proofErr w:type="spellStart"/>
      <w:r w:rsidRPr="00167665">
        <w:rPr>
          <w:rFonts w:asciiTheme="majorHAnsi" w:hAnsiTheme="majorHAnsi"/>
          <w:sz w:val="20"/>
          <w:szCs w:val="28"/>
        </w:rPr>
        <w:t>Dammapada</w:t>
      </w:r>
      <w:proofErr w:type="spellEnd"/>
      <w:r w:rsidRPr="00167665">
        <w:rPr>
          <w:rFonts w:asciiTheme="majorHAnsi" w:hAnsiTheme="majorHAnsi"/>
          <w:sz w:val="20"/>
          <w:szCs w:val="28"/>
        </w:rPr>
        <w:t xml:space="preserve"> 280</w:t>
      </w:r>
    </w:p>
    <w:p w:rsidR="000A1796" w:rsidRPr="00167665" w:rsidRDefault="001A7783" w:rsidP="00940F65">
      <w:pPr>
        <w:rPr>
          <w:rFonts w:asciiTheme="majorHAnsi" w:hAnsiTheme="majorHAnsi"/>
          <w:sz w:val="20"/>
          <w:szCs w:val="28"/>
          <w:lang w:val="en-GB"/>
        </w:rPr>
      </w:pPr>
      <w:r>
        <w:rPr>
          <w:rFonts w:asciiTheme="majorHAnsi" w:hAnsiTheme="majorHAnsi"/>
          <w:sz w:val="20"/>
          <w:szCs w:val="28"/>
        </w:rPr>
        <w:t xml:space="preserve">(9) </w:t>
      </w:r>
      <w:r w:rsidR="000A1796" w:rsidRPr="00157626">
        <w:rPr>
          <w:rFonts w:asciiTheme="majorHAnsi" w:hAnsiTheme="majorHAnsi"/>
          <w:sz w:val="20"/>
          <w:szCs w:val="28"/>
        </w:rPr>
        <w:t xml:space="preserve">Ett reflekterande, förnöjsamt sinne är det bästa man kan ha. </w:t>
      </w:r>
      <w:r w:rsidR="000A1796" w:rsidRPr="00167665">
        <w:rPr>
          <w:rFonts w:asciiTheme="majorHAnsi" w:hAnsiTheme="majorHAnsi"/>
          <w:sz w:val="20"/>
          <w:szCs w:val="28"/>
          <w:lang w:val="en-GB"/>
        </w:rPr>
        <w:t>(</w:t>
      </w:r>
      <w:proofErr w:type="spellStart"/>
      <w:proofErr w:type="gramStart"/>
      <w:r w:rsidR="000A1796" w:rsidRPr="00167665">
        <w:rPr>
          <w:rFonts w:asciiTheme="majorHAnsi" w:hAnsiTheme="majorHAnsi"/>
          <w:sz w:val="20"/>
          <w:szCs w:val="28"/>
          <w:lang w:val="en-GB"/>
        </w:rPr>
        <w:t>övers</w:t>
      </w:r>
      <w:proofErr w:type="spellEnd"/>
      <w:proofErr w:type="gramEnd"/>
      <w:r w:rsidR="000A1796" w:rsidRPr="00167665">
        <w:rPr>
          <w:rFonts w:asciiTheme="majorHAnsi" w:hAnsiTheme="majorHAnsi"/>
          <w:sz w:val="20"/>
          <w:szCs w:val="28"/>
          <w:lang w:val="en-GB"/>
        </w:rPr>
        <w:t>. ÖW)</w:t>
      </w:r>
    </w:p>
    <w:p w:rsidR="000A1796" w:rsidRPr="00157626" w:rsidRDefault="006C7512" w:rsidP="00940F65">
      <w:pPr>
        <w:rPr>
          <w:rFonts w:cstheme="minorHAnsi"/>
          <w:sz w:val="20"/>
          <w:szCs w:val="28"/>
          <w:lang w:val="en-GB"/>
        </w:rPr>
      </w:pPr>
      <w:r w:rsidRPr="00157626">
        <w:rPr>
          <w:rFonts w:cstheme="minorHAnsi"/>
          <w:sz w:val="20"/>
          <w:szCs w:val="28"/>
          <w:lang w:val="en-GB"/>
        </w:rPr>
        <w:t>A reflective, contented mind is the best possession.</w:t>
      </w:r>
    </w:p>
    <w:p w:rsidR="006C7512" w:rsidRPr="00157626" w:rsidRDefault="006C7512" w:rsidP="00940F65">
      <w:pPr>
        <w:rPr>
          <w:rFonts w:asciiTheme="majorHAnsi" w:hAnsiTheme="majorHAnsi"/>
          <w:sz w:val="20"/>
          <w:szCs w:val="28"/>
        </w:rPr>
      </w:pPr>
      <w:proofErr w:type="gramStart"/>
      <w:r w:rsidRPr="00157626">
        <w:rPr>
          <w:rFonts w:asciiTheme="majorHAnsi" w:hAnsiTheme="majorHAnsi"/>
          <w:sz w:val="20"/>
          <w:szCs w:val="28"/>
        </w:rPr>
        <w:t>—</w:t>
      </w:r>
      <w:proofErr w:type="spellStart"/>
      <w:proofErr w:type="gramEnd"/>
      <w:r w:rsidRPr="00157626">
        <w:rPr>
          <w:rFonts w:asciiTheme="majorHAnsi" w:hAnsiTheme="majorHAnsi"/>
          <w:sz w:val="20"/>
          <w:szCs w:val="28"/>
        </w:rPr>
        <w:t>Zoroaster</w:t>
      </w:r>
      <w:proofErr w:type="spellEnd"/>
    </w:p>
    <w:p w:rsidR="006B2FBF" w:rsidRPr="00157626" w:rsidRDefault="001A7783" w:rsidP="00940F65">
      <w:pPr>
        <w:rPr>
          <w:rFonts w:asciiTheme="majorHAnsi" w:hAnsiTheme="majorHAnsi"/>
          <w:sz w:val="20"/>
          <w:szCs w:val="28"/>
        </w:rPr>
      </w:pPr>
      <w:r>
        <w:rPr>
          <w:rFonts w:asciiTheme="majorHAnsi" w:hAnsiTheme="majorHAnsi"/>
          <w:sz w:val="20"/>
          <w:szCs w:val="28"/>
        </w:rPr>
        <w:t xml:space="preserve">(10) </w:t>
      </w:r>
      <w:r w:rsidR="000241E5" w:rsidRPr="00157626">
        <w:rPr>
          <w:rFonts w:asciiTheme="majorHAnsi" w:hAnsiTheme="majorHAnsi"/>
          <w:sz w:val="20"/>
          <w:szCs w:val="28"/>
        </w:rPr>
        <w:t>Att kunna vara kortfattad visar tecken på vishet.</w:t>
      </w:r>
    </w:p>
    <w:p w:rsidR="00A5072F" w:rsidRPr="00157626" w:rsidRDefault="00A5072F" w:rsidP="00940F65">
      <w:pPr>
        <w:rPr>
          <w:rFonts w:cstheme="minorHAnsi"/>
          <w:sz w:val="20"/>
          <w:szCs w:val="28"/>
          <w:lang w:val="en-GB"/>
        </w:rPr>
      </w:pPr>
      <w:r w:rsidRPr="00157626">
        <w:rPr>
          <w:rFonts w:cstheme="minorHAnsi"/>
          <w:sz w:val="20"/>
          <w:szCs w:val="28"/>
          <w:lang w:val="en-GB"/>
        </w:rPr>
        <w:t>A short saying often contains much wisdom.</w:t>
      </w:r>
    </w:p>
    <w:p w:rsidR="000241E5" w:rsidRPr="00157626" w:rsidRDefault="000241E5" w:rsidP="00940F65">
      <w:pPr>
        <w:rPr>
          <w:rFonts w:asciiTheme="majorHAnsi" w:hAnsiTheme="majorHAnsi"/>
          <w:sz w:val="20"/>
          <w:szCs w:val="28"/>
        </w:rPr>
      </w:pPr>
      <w:proofErr w:type="gramStart"/>
      <w:r w:rsidRPr="00157626">
        <w:rPr>
          <w:rFonts w:asciiTheme="majorHAnsi" w:hAnsiTheme="majorHAnsi"/>
          <w:sz w:val="20"/>
          <w:szCs w:val="28"/>
        </w:rPr>
        <w:t>—</w:t>
      </w:r>
      <w:proofErr w:type="gramEnd"/>
      <w:r w:rsidR="00A5072F" w:rsidRPr="00157626">
        <w:rPr>
          <w:rFonts w:asciiTheme="majorHAnsi" w:hAnsiTheme="majorHAnsi"/>
          <w:sz w:val="20"/>
          <w:szCs w:val="28"/>
        </w:rPr>
        <w:t>Sofokles</w:t>
      </w:r>
    </w:p>
    <w:p w:rsidR="00A14D07" w:rsidRPr="00157626" w:rsidRDefault="001A7783" w:rsidP="00940F65">
      <w:pPr>
        <w:rPr>
          <w:rFonts w:asciiTheme="majorHAnsi" w:hAnsiTheme="majorHAnsi"/>
          <w:sz w:val="20"/>
          <w:szCs w:val="28"/>
        </w:rPr>
      </w:pPr>
      <w:r>
        <w:rPr>
          <w:rFonts w:asciiTheme="majorHAnsi" w:hAnsiTheme="majorHAnsi"/>
          <w:sz w:val="20"/>
          <w:szCs w:val="28"/>
        </w:rPr>
        <w:t xml:space="preserve">(11) </w:t>
      </w:r>
      <w:r w:rsidR="00F80621" w:rsidRPr="00157626">
        <w:rPr>
          <w:rFonts w:asciiTheme="majorHAnsi" w:hAnsiTheme="majorHAnsi"/>
          <w:sz w:val="20"/>
          <w:szCs w:val="28"/>
        </w:rPr>
        <w:t>Den vise söker visheten, dumbommen har funnit den.</w:t>
      </w:r>
    </w:p>
    <w:p w:rsidR="000A1796" w:rsidRPr="00167665" w:rsidRDefault="000A1796" w:rsidP="00940F65">
      <w:pPr>
        <w:rPr>
          <w:rFonts w:asciiTheme="majorHAnsi" w:hAnsiTheme="majorHAnsi"/>
          <w:sz w:val="20"/>
          <w:szCs w:val="28"/>
        </w:rPr>
      </w:pPr>
      <w:r w:rsidRPr="00157626">
        <w:rPr>
          <w:rFonts w:cstheme="minorHAnsi"/>
          <w:sz w:val="20"/>
          <w:szCs w:val="28"/>
          <w:lang w:val="en-GB"/>
        </w:rPr>
        <w:t>The wise search</w:t>
      </w:r>
      <w:r w:rsidR="00167665">
        <w:rPr>
          <w:rFonts w:cstheme="minorHAnsi"/>
          <w:sz w:val="20"/>
          <w:szCs w:val="28"/>
          <w:lang w:val="en-GB"/>
        </w:rPr>
        <w:t>es</w:t>
      </w:r>
      <w:r w:rsidRPr="00157626">
        <w:rPr>
          <w:rFonts w:cstheme="minorHAnsi"/>
          <w:sz w:val="20"/>
          <w:szCs w:val="28"/>
          <w:lang w:val="en-GB"/>
        </w:rPr>
        <w:t xml:space="preserve"> for wisdom, the fool has found it.</w:t>
      </w:r>
      <w:r w:rsidRPr="00157626">
        <w:rPr>
          <w:rFonts w:asciiTheme="majorHAnsi" w:hAnsiTheme="majorHAnsi"/>
          <w:sz w:val="20"/>
          <w:szCs w:val="28"/>
          <w:lang w:val="en-GB"/>
        </w:rPr>
        <w:t xml:space="preserve"> </w:t>
      </w:r>
      <w:r w:rsidRPr="00167665">
        <w:rPr>
          <w:rFonts w:asciiTheme="majorHAnsi" w:hAnsiTheme="majorHAnsi"/>
          <w:sz w:val="20"/>
          <w:szCs w:val="28"/>
        </w:rPr>
        <w:t>(</w:t>
      </w:r>
      <w:proofErr w:type="spellStart"/>
      <w:r w:rsidRPr="00167665">
        <w:rPr>
          <w:rFonts w:asciiTheme="majorHAnsi" w:hAnsiTheme="majorHAnsi"/>
          <w:sz w:val="20"/>
          <w:szCs w:val="28"/>
        </w:rPr>
        <w:t>transl</w:t>
      </w:r>
      <w:proofErr w:type="spellEnd"/>
      <w:r w:rsidRPr="00167665">
        <w:rPr>
          <w:rFonts w:asciiTheme="majorHAnsi" w:hAnsiTheme="majorHAnsi"/>
          <w:sz w:val="20"/>
          <w:szCs w:val="28"/>
        </w:rPr>
        <w:t>. ÖW)</w:t>
      </w:r>
    </w:p>
    <w:p w:rsidR="00F80621" w:rsidRPr="00167665" w:rsidRDefault="00F80621" w:rsidP="00940F65">
      <w:pPr>
        <w:rPr>
          <w:rFonts w:asciiTheme="majorHAnsi" w:hAnsiTheme="majorHAnsi"/>
          <w:sz w:val="20"/>
          <w:szCs w:val="28"/>
        </w:rPr>
      </w:pPr>
      <w:proofErr w:type="gramStart"/>
      <w:r w:rsidRPr="00167665">
        <w:rPr>
          <w:rFonts w:asciiTheme="majorHAnsi" w:hAnsiTheme="majorHAnsi"/>
          <w:sz w:val="20"/>
          <w:szCs w:val="28"/>
        </w:rPr>
        <w:t>—</w:t>
      </w:r>
      <w:proofErr w:type="gramEnd"/>
      <w:r w:rsidRPr="00167665">
        <w:rPr>
          <w:rFonts w:asciiTheme="majorHAnsi" w:hAnsiTheme="majorHAnsi"/>
          <w:sz w:val="20"/>
          <w:szCs w:val="28"/>
        </w:rPr>
        <w:t>Georg Christoph Lichtenberg</w:t>
      </w:r>
    </w:p>
    <w:p w:rsidR="00801CFB" w:rsidRPr="00157626" w:rsidRDefault="001A7783" w:rsidP="00940F65">
      <w:pPr>
        <w:rPr>
          <w:rFonts w:asciiTheme="majorHAnsi" w:hAnsiTheme="majorHAnsi"/>
          <w:sz w:val="20"/>
          <w:szCs w:val="28"/>
        </w:rPr>
      </w:pPr>
      <w:r>
        <w:rPr>
          <w:rFonts w:asciiTheme="majorHAnsi" w:hAnsiTheme="majorHAnsi"/>
          <w:sz w:val="20"/>
          <w:szCs w:val="28"/>
        </w:rPr>
        <w:t xml:space="preserve">(12) </w:t>
      </w:r>
      <w:r w:rsidR="000A1796" w:rsidRPr="00157626">
        <w:rPr>
          <w:rFonts w:asciiTheme="majorHAnsi" w:hAnsiTheme="majorHAnsi"/>
          <w:sz w:val="20"/>
          <w:szCs w:val="28"/>
        </w:rPr>
        <w:t>När vi motiveras av medkänsla och visdom kommer resultatet av våra handlingar att gagna alla… (övers. ÖW)</w:t>
      </w:r>
    </w:p>
    <w:p w:rsidR="00F80621" w:rsidRPr="00157626" w:rsidRDefault="00801CFB" w:rsidP="00940F65">
      <w:pPr>
        <w:rPr>
          <w:rFonts w:cstheme="minorHAnsi"/>
          <w:sz w:val="20"/>
          <w:szCs w:val="28"/>
          <w:lang w:val="en-GB"/>
        </w:rPr>
      </w:pPr>
      <w:r w:rsidRPr="00157626">
        <w:rPr>
          <w:rFonts w:cstheme="minorHAnsi"/>
          <w:sz w:val="20"/>
          <w:szCs w:val="28"/>
          <w:lang w:val="en-GB"/>
        </w:rPr>
        <w:t>When we are motivated by compassion and wisdom, the results of our actions benefit everyone</w:t>
      </w:r>
      <w:proofErr w:type="gramStart"/>
      <w:r w:rsidRPr="00157626">
        <w:rPr>
          <w:rFonts w:cstheme="minorHAnsi"/>
          <w:sz w:val="20"/>
          <w:szCs w:val="28"/>
          <w:lang w:val="en-GB"/>
        </w:rPr>
        <w:t>,...</w:t>
      </w:r>
      <w:proofErr w:type="gramEnd"/>
    </w:p>
    <w:p w:rsidR="00801CFB" w:rsidRPr="00157626" w:rsidRDefault="00801CFB" w:rsidP="00940F65">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Dalai Lama</w:t>
      </w:r>
    </w:p>
    <w:p w:rsidR="00815921" w:rsidRPr="00157626" w:rsidRDefault="001A7783" w:rsidP="00940F65">
      <w:pPr>
        <w:rPr>
          <w:rFonts w:asciiTheme="majorHAnsi" w:hAnsiTheme="majorHAnsi"/>
          <w:sz w:val="20"/>
          <w:szCs w:val="28"/>
        </w:rPr>
      </w:pPr>
      <w:r>
        <w:rPr>
          <w:rFonts w:asciiTheme="majorHAnsi" w:hAnsiTheme="majorHAnsi"/>
          <w:sz w:val="20"/>
          <w:szCs w:val="28"/>
        </w:rPr>
        <w:t xml:space="preserve">(13) </w:t>
      </w:r>
      <w:r w:rsidR="00815921" w:rsidRPr="00157626">
        <w:rPr>
          <w:rFonts w:asciiTheme="majorHAnsi" w:hAnsiTheme="majorHAnsi"/>
          <w:sz w:val="20"/>
          <w:szCs w:val="28"/>
        </w:rPr>
        <w:t>Överflöd av kunskap skapar inte vishet.</w:t>
      </w:r>
    </w:p>
    <w:p w:rsidR="000A1796" w:rsidRPr="00167665" w:rsidRDefault="000A1796" w:rsidP="00940F65">
      <w:pPr>
        <w:rPr>
          <w:rFonts w:cstheme="minorHAnsi"/>
          <w:sz w:val="20"/>
          <w:szCs w:val="28"/>
        </w:rPr>
      </w:pPr>
      <w:r w:rsidRPr="00157626">
        <w:rPr>
          <w:rFonts w:cstheme="minorHAnsi"/>
          <w:sz w:val="20"/>
          <w:szCs w:val="28"/>
          <w:lang w:val="en-GB"/>
        </w:rPr>
        <w:t>Excess knowledge does not create wisdom.</w:t>
      </w:r>
      <w:r w:rsidR="001A7783">
        <w:rPr>
          <w:rFonts w:cstheme="minorHAnsi"/>
          <w:sz w:val="20"/>
          <w:szCs w:val="28"/>
          <w:lang w:val="en-GB"/>
        </w:rPr>
        <w:t xml:space="preserve"> </w:t>
      </w:r>
      <w:r w:rsidRPr="00167665">
        <w:rPr>
          <w:rFonts w:cstheme="minorHAnsi"/>
          <w:sz w:val="20"/>
          <w:szCs w:val="28"/>
        </w:rPr>
        <w:t>(</w:t>
      </w:r>
      <w:proofErr w:type="spellStart"/>
      <w:r w:rsidRPr="00167665">
        <w:rPr>
          <w:rFonts w:cstheme="minorHAnsi"/>
          <w:sz w:val="20"/>
          <w:szCs w:val="28"/>
        </w:rPr>
        <w:t>transl</w:t>
      </w:r>
      <w:proofErr w:type="spellEnd"/>
      <w:r w:rsidRPr="00167665">
        <w:rPr>
          <w:rFonts w:cstheme="minorHAnsi"/>
          <w:sz w:val="20"/>
          <w:szCs w:val="28"/>
        </w:rPr>
        <w:t>. ÖW)</w:t>
      </w:r>
    </w:p>
    <w:p w:rsidR="00815921" w:rsidRPr="00157626" w:rsidRDefault="00815921" w:rsidP="00940F65">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Okänd</w:t>
      </w:r>
    </w:p>
    <w:p w:rsidR="00815921" w:rsidRPr="00157626" w:rsidRDefault="001A7783" w:rsidP="00940F65">
      <w:pPr>
        <w:rPr>
          <w:rFonts w:asciiTheme="majorHAnsi" w:hAnsiTheme="majorHAnsi"/>
          <w:sz w:val="20"/>
          <w:szCs w:val="28"/>
        </w:rPr>
      </w:pPr>
      <w:r>
        <w:rPr>
          <w:rFonts w:asciiTheme="majorHAnsi" w:hAnsiTheme="majorHAnsi"/>
          <w:sz w:val="20"/>
          <w:szCs w:val="28"/>
        </w:rPr>
        <w:t xml:space="preserve">(14) </w:t>
      </w:r>
      <w:r w:rsidR="006659F4" w:rsidRPr="00157626">
        <w:rPr>
          <w:rFonts w:asciiTheme="majorHAnsi" w:hAnsiTheme="majorHAnsi"/>
          <w:sz w:val="20"/>
          <w:szCs w:val="28"/>
        </w:rPr>
        <w:t>Verklig kunskap är att förstå omfattningen av ens okunnighet.</w:t>
      </w:r>
    </w:p>
    <w:p w:rsidR="006659F4" w:rsidRPr="00157626" w:rsidRDefault="006659F4" w:rsidP="00940F65">
      <w:pPr>
        <w:rPr>
          <w:rFonts w:cstheme="minorHAnsi"/>
          <w:sz w:val="20"/>
          <w:szCs w:val="28"/>
          <w:lang w:val="en-GB"/>
        </w:rPr>
      </w:pPr>
      <w:r w:rsidRPr="00157626">
        <w:rPr>
          <w:rFonts w:cstheme="minorHAnsi"/>
          <w:sz w:val="20"/>
          <w:szCs w:val="28"/>
          <w:lang w:val="en-GB"/>
        </w:rPr>
        <w:t>Real knowledge is to know the extent of one's ignorance.</w:t>
      </w:r>
    </w:p>
    <w:p w:rsidR="006659F4" w:rsidRPr="00157626" w:rsidRDefault="006659F4" w:rsidP="00940F65">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Konfucius</w:t>
      </w:r>
    </w:p>
    <w:p w:rsidR="006659F4" w:rsidRPr="00157626" w:rsidRDefault="001A7783" w:rsidP="00940F65">
      <w:pPr>
        <w:rPr>
          <w:rFonts w:asciiTheme="majorHAnsi" w:hAnsiTheme="majorHAnsi"/>
          <w:sz w:val="20"/>
          <w:szCs w:val="28"/>
        </w:rPr>
      </w:pPr>
      <w:r>
        <w:rPr>
          <w:rFonts w:asciiTheme="majorHAnsi" w:hAnsiTheme="majorHAnsi"/>
          <w:sz w:val="20"/>
          <w:szCs w:val="28"/>
        </w:rPr>
        <w:t xml:space="preserve">(15) </w:t>
      </w:r>
      <w:r w:rsidR="002B11DA" w:rsidRPr="00157626">
        <w:rPr>
          <w:rFonts w:asciiTheme="majorHAnsi" w:hAnsiTheme="majorHAnsi"/>
          <w:sz w:val="20"/>
          <w:szCs w:val="28"/>
        </w:rPr>
        <w:t>Källan till all lärdom är kunskapen om Gud, upphöjd vare Hans härlighet, och detta kan icke uppnås annat än genom kunskapen om Hans gudomliga Uppenbarare.</w:t>
      </w:r>
    </w:p>
    <w:p w:rsidR="00994386" w:rsidRPr="00157626" w:rsidRDefault="00994386" w:rsidP="00940F65">
      <w:pPr>
        <w:rPr>
          <w:rFonts w:cstheme="minorHAnsi"/>
          <w:sz w:val="20"/>
          <w:szCs w:val="28"/>
          <w:lang w:val="en-GB"/>
        </w:rPr>
      </w:pPr>
      <w:r w:rsidRPr="00157626">
        <w:rPr>
          <w:rFonts w:cstheme="minorHAnsi"/>
          <w:sz w:val="20"/>
          <w:szCs w:val="28"/>
          <w:lang w:val="en-GB"/>
        </w:rPr>
        <w:t>The source of all learning is the knowledge of God, exalted be His Glory, and this cannot be attained save through the knowledge of His Divine Manifestation.</w:t>
      </w:r>
    </w:p>
    <w:p w:rsidR="002B11DA" w:rsidRPr="00157626" w:rsidRDefault="002B11DA" w:rsidP="00940F65">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Bahá’u’lláh</w:t>
      </w:r>
      <w:r w:rsidR="008673AB" w:rsidRPr="00157626">
        <w:rPr>
          <w:rFonts w:asciiTheme="majorHAnsi" w:hAnsiTheme="majorHAnsi"/>
          <w:sz w:val="20"/>
          <w:szCs w:val="28"/>
        </w:rPr>
        <w:t xml:space="preserve">, </w:t>
      </w:r>
      <w:r w:rsidR="00F63AB8" w:rsidRPr="00157626">
        <w:rPr>
          <w:rFonts w:asciiTheme="majorHAnsi" w:hAnsiTheme="majorHAnsi"/>
          <w:sz w:val="20"/>
          <w:szCs w:val="28"/>
        </w:rPr>
        <w:t xml:space="preserve">Skrifter uppenbarade efter </w:t>
      </w:r>
      <w:proofErr w:type="spellStart"/>
      <w:r w:rsidR="00F63AB8" w:rsidRPr="00157626">
        <w:rPr>
          <w:rFonts w:asciiTheme="majorHAnsi" w:hAnsiTheme="majorHAnsi"/>
          <w:sz w:val="20"/>
          <w:szCs w:val="28"/>
        </w:rPr>
        <w:t>Kitáb-i-Aqdas</w:t>
      </w:r>
      <w:proofErr w:type="spellEnd"/>
      <w:r w:rsidR="00F63AB8" w:rsidRPr="00157626">
        <w:rPr>
          <w:rFonts w:asciiTheme="majorHAnsi" w:hAnsiTheme="majorHAnsi"/>
          <w:sz w:val="20"/>
          <w:szCs w:val="28"/>
        </w:rPr>
        <w:t xml:space="preserve">, sid. </w:t>
      </w:r>
      <w:r w:rsidR="00994386" w:rsidRPr="00157626">
        <w:rPr>
          <w:rFonts w:asciiTheme="majorHAnsi" w:hAnsiTheme="majorHAnsi"/>
          <w:sz w:val="20"/>
          <w:szCs w:val="28"/>
        </w:rPr>
        <w:t>133</w:t>
      </w:r>
    </w:p>
    <w:p w:rsidR="00157626" w:rsidRDefault="00157626" w:rsidP="00306510">
      <w:pPr>
        <w:rPr>
          <w:rFonts w:asciiTheme="majorHAnsi" w:hAnsiTheme="majorHAnsi"/>
          <w:sz w:val="20"/>
          <w:szCs w:val="28"/>
        </w:rPr>
      </w:pPr>
    </w:p>
    <w:p w:rsidR="00306510" w:rsidRPr="00157626" w:rsidRDefault="001A7783" w:rsidP="00306510">
      <w:pPr>
        <w:rPr>
          <w:rFonts w:asciiTheme="majorHAnsi" w:hAnsiTheme="majorHAnsi"/>
          <w:sz w:val="20"/>
          <w:szCs w:val="28"/>
        </w:rPr>
      </w:pPr>
      <w:r>
        <w:rPr>
          <w:rFonts w:asciiTheme="majorHAnsi" w:hAnsiTheme="majorHAnsi"/>
          <w:sz w:val="20"/>
          <w:szCs w:val="28"/>
        </w:rPr>
        <w:lastRenderedPageBreak/>
        <w:t xml:space="preserve">(16) </w:t>
      </w:r>
      <w:r w:rsidR="00306510" w:rsidRPr="00157626">
        <w:rPr>
          <w:rFonts w:asciiTheme="majorHAnsi" w:hAnsiTheme="majorHAnsi"/>
          <w:sz w:val="20"/>
          <w:szCs w:val="28"/>
        </w:rPr>
        <w:t xml:space="preserve">Det </w:t>
      </w:r>
      <w:proofErr w:type="gramStart"/>
      <w:r w:rsidR="00306510" w:rsidRPr="00157626">
        <w:rPr>
          <w:rFonts w:asciiTheme="majorHAnsi" w:hAnsiTheme="majorHAnsi"/>
          <w:sz w:val="20"/>
          <w:szCs w:val="28"/>
        </w:rPr>
        <w:t>finnes</w:t>
      </w:r>
      <w:proofErr w:type="gramEnd"/>
      <w:r w:rsidR="00306510" w:rsidRPr="00157626">
        <w:rPr>
          <w:rFonts w:asciiTheme="majorHAnsi" w:hAnsiTheme="majorHAnsi"/>
          <w:sz w:val="20"/>
          <w:szCs w:val="28"/>
        </w:rPr>
        <w:t xml:space="preserve"> ingen makt på jorden som i sin segerrika styrka kan jämställas med rättvisans och visdomens styrka.</w:t>
      </w:r>
    </w:p>
    <w:p w:rsidR="00306510" w:rsidRPr="00157626" w:rsidRDefault="00306510" w:rsidP="00306510">
      <w:pPr>
        <w:rPr>
          <w:rFonts w:cstheme="minorHAnsi"/>
          <w:sz w:val="20"/>
          <w:szCs w:val="28"/>
          <w:lang w:val="en-GB"/>
        </w:rPr>
      </w:pPr>
      <w:r w:rsidRPr="00157626">
        <w:rPr>
          <w:rFonts w:cstheme="minorHAnsi"/>
          <w:sz w:val="20"/>
          <w:szCs w:val="28"/>
          <w:lang w:val="en-GB"/>
        </w:rPr>
        <w:t>There  is  no  force  on  earth  that  can  equal  in  its conquering power the force of justice and wisdom.</w:t>
      </w:r>
    </w:p>
    <w:p w:rsidR="00306510" w:rsidRPr="00157626" w:rsidRDefault="00306510" w:rsidP="00306510">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Bahá’u’lláh, Axplock #112:1</w:t>
      </w:r>
    </w:p>
    <w:p w:rsidR="005657FD" w:rsidRPr="00157626" w:rsidRDefault="001A7783" w:rsidP="005657FD">
      <w:pPr>
        <w:rPr>
          <w:rFonts w:asciiTheme="majorHAnsi" w:hAnsiTheme="majorHAnsi"/>
          <w:sz w:val="20"/>
          <w:szCs w:val="28"/>
        </w:rPr>
      </w:pPr>
      <w:r>
        <w:rPr>
          <w:rFonts w:asciiTheme="majorHAnsi" w:hAnsiTheme="majorHAnsi"/>
          <w:sz w:val="20"/>
          <w:szCs w:val="28"/>
        </w:rPr>
        <w:t xml:space="preserve">(17) </w:t>
      </w:r>
      <w:r w:rsidR="003708E4" w:rsidRPr="00157626">
        <w:rPr>
          <w:rFonts w:asciiTheme="majorHAnsi" w:hAnsiTheme="majorHAnsi"/>
          <w:sz w:val="20"/>
          <w:szCs w:val="28"/>
        </w:rPr>
        <w:t xml:space="preserve">Flertalet av de sant visa och lärda har, </w:t>
      </w:r>
      <w:r w:rsidR="00417B28" w:rsidRPr="00157626">
        <w:rPr>
          <w:rFonts w:asciiTheme="majorHAnsi" w:hAnsiTheme="majorHAnsi"/>
          <w:sz w:val="20"/>
          <w:szCs w:val="28"/>
        </w:rPr>
        <w:t>…</w:t>
      </w:r>
      <w:proofErr w:type="gramStart"/>
      <w:r w:rsidR="003708E4" w:rsidRPr="00157626">
        <w:rPr>
          <w:rFonts w:asciiTheme="majorHAnsi" w:hAnsiTheme="majorHAnsi"/>
          <w:sz w:val="20"/>
          <w:szCs w:val="28"/>
        </w:rPr>
        <w:t>,</w:t>
      </w:r>
      <w:r w:rsidR="00417B28" w:rsidRPr="00157626">
        <w:rPr>
          <w:rFonts w:asciiTheme="majorHAnsi" w:hAnsiTheme="majorHAnsi"/>
          <w:sz w:val="20"/>
          <w:szCs w:val="28"/>
        </w:rPr>
        <w:t xml:space="preserve"> </w:t>
      </w:r>
      <w:r w:rsidR="003708E4" w:rsidRPr="00157626">
        <w:rPr>
          <w:rFonts w:asciiTheme="majorHAnsi" w:hAnsiTheme="majorHAnsi"/>
          <w:sz w:val="20"/>
          <w:szCs w:val="28"/>
        </w:rPr>
        <w:t xml:space="preserve"> i</w:t>
      </w:r>
      <w:proofErr w:type="gramEnd"/>
      <w:r w:rsidR="003708E4" w:rsidRPr="00157626">
        <w:rPr>
          <w:rFonts w:asciiTheme="majorHAnsi" w:hAnsiTheme="majorHAnsi"/>
          <w:sz w:val="20"/>
          <w:szCs w:val="28"/>
        </w:rPr>
        <w:t xml:space="preserve"> alla tider burit vittnesbörd om sanningen i det som Guds heliga skrift har uppenbarat. Till och med materialister har i sina verk vittnat om visdomen hos de av Gud utsedda budbärarna…</w:t>
      </w:r>
    </w:p>
    <w:p w:rsidR="00473398" w:rsidRPr="00157626" w:rsidRDefault="00A11453" w:rsidP="00A11453">
      <w:pPr>
        <w:rPr>
          <w:rFonts w:cstheme="minorHAnsi"/>
          <w:sz w:val="20"/>
          <w:szCs w:val="28"/>
          <w:lang w:val="en-GB"/>
        </w:rPr>
      </w:pPr>
      <w:r w:rsidRPr="00157626">
        <w:rPr>
          <w:rFonts w:cstheme="minorHAnsi"/>
          <w:sz w:val="20"/>
          <w:szCs w:val="28"/>
          <w:lang w:val="en-GB"/>
        </w:rPr>
        <w:t>The majority of  the truly  wise  and  learned  have,  throughout  the ages, ... borne wit-</w:t>
      </w:r>
      <w:proofErr w:type="spellStart"/>
      <w:r w:rsidRPr="00157626">
        <w:rPr>
          <w:rFonts w:cstheme="minorHAnsi"/>
          <w:sz w:val="20"/>
          <w:szCs w:val="28"/>
          <w:lang w:val="en-GB"/>
        </w:rPr>
        <w:t>ness</w:t>
      </w:r>
      <w:proofErr w:type="spellEnd"/>
      <w:r w:rsidRPr="00157626">
        <w:rPr>
          <w:rFonts w:cstheme="minorHAnsi"/>
          <w:sz w:val="20"/>
          <w:szCs w:val="28"/>
          <w:lang w:val="en-GB"/>
        </w:rPr>
        <w:t xml:space="preserve"> to the truth of that which the holy Writ of God hath revealed.  Even  the  material-lists  have  testified  in  their  writings  to  the  wisdom  of  these  divinely appointed Messengers,...</w:t>
      </w:r>
    </w:p>
    <w:p w:rsidR="003708E4" w:rsidRPr="00157626" w:rsidRDefault="003708E4" w:rsidP="005657FD">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Bahá’u’lláh, Axplock #81:1</w:t>
      </w:r>
    </w:p>
    <w:p w:rsidR="00417B28" w:rsidRPr="00157626" w:rsidRDefault="001A7783" w:rsidP="005657FD">
      <w:pPr>
        <w:rPr>
          <w:rFonts w:asciiTheme="majorHAnsi" w:hAnsiTheme="majorHAnsi"/>
          <w:sz w:val="20"/>
          <w:szCs w:val="28"/>
        </w:rPr>
      </w:pPr>
      <w:r>
        <w:rPr>
          <w:rFonts w:asciiTheme="majorHAnsi" w:hAnsiTheme="majorHAnsi"/>
          <w:sz w:val="20"/>
          <w:szCs w:val="28"/>
        </w:rPr>
        <w:t xml:space="preserve">(18) </w:t>
      </w:r>
      <w:r w:rsidR="00124CE4" w:rsidRPr="00157626">
        <w:rPr>
          <w:rFonts w:asciiTheme="majorHAnsi" w:hAnsiTheme="majorHAnsi"/>
          <w:sz w:val="20"/>
          <w:szCs w:val="28"/>
        </w:rPr>
        <w:t>En vänlig tunga är magneten för människornas hjärtan. Den är själens bröd, den kläder orden med mening, den är visdomens och förståelsens källa.</w:t>
      </w:r>
    </w:p>
    <w:p w:rsidR="00A11453" w:rsidRPr="00157626" w:rsidRDefault="00A11453" w:rsidP="00A11453">
      <w:pPr>
        <w:rPr>
          <w:rFonts w:cstheme="minorHAnsi"/>
          <w:sz w:val="20"/>
          <w:szCs w:val="28"/>
          <w:lang w:val="en-GB"/>
        </w:rPr>
      </w:pPr>
      <w:r w:rsidRPr="00157626">
        <w:rPr>
          <w:rFonts w:cstheme="minorHAnsi"/>
          <w:sz w:val="20"/>
          <w:szCs w:val="28"/>
          <w:lang w:val="en-GB"/>
        </w:rPr>
        <w:t xml:space="preserve">A kindly tongue is the lodestone of the hearts of men. It is the bread of  the  spirit,  it  </w:t>
      </w:r>
      <w:proofErr w:type="spellStart"/>
      <w:r w:rsidRPr="00157626">
        <w:rPr>
          <w:rFonts w:cstheme="minorHAnsi"/>
          <w:sz w:val="20"/>
          <w:szCs w:val="28"/>
          <w:lang w:val="en-GB"/>
        </w:rPr>
        <w:t>clotheth</w:t>
      </w:r>
      <w:proofErr w:type="spellEnd"/>
      <w:r w:rsidRPr="00157626">
        <w:rPr>
          <w:rFonts w:cstheme="minorHAnsi"/>
          <w:sz w:val="20"/>
          <w:szCs w:val="28"/>
          <w:lang w:val="en-GB"/>
        </w:rPr>
        <w:t xml:space="preserve">  the  words  with  meaning,  it  is  the  fountain  of  the  light  of  wisdom  and understanding.</w:t>
      </w:r>
    </w:p>
    <w:p w:rsidR="00124CE4" w:rsidRPr="00157626" w:rsidRDefault="00124CE4" w:rsidP="005657FD">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Bahá’u’lláh, Axplock #132:5</w:t>
      </w:r>
    </w:p>
    <w:p w:rsidR="003C5C48" w:rsidRPr="00157626" w:rsidRDefault="001A7783" w:rsidP="00CA2F51">
      <w:pPr>
        <w:rPr>
          <w:rFonts w:asciiTheme="majorHAnsi" w:hAnsiTheme="majorHAnsi"/>
          <w:sz w:val="20"/>
          <w:szCs w:val="28"/>
        </w:rPr>
      </w:pPr>
      <w:r>
        <w:rPr>
          <w:rFonts w:asciiTheme="majorHAnsi" w:hAnsiTheme="majorHAnsi"/>
          <w:sz w:val="20"/>
          <w:szCs w:val="28"/>
        </w:rPr>
        <w:t xml:space="preserve">(19) </w:t>
      </w:r>
      <w:r w:rsidR="00CA2F51" w:rsidRPr="00157626">
        <w:rPr>
          <w:rFonts w:asciiTheme="majorHAnsi" w:hAnsiTheme="majorHAnsi"/>
          <w:sz w:val="20"/>
          <w:szCs w:val="28"/>
        </w:rPr>
        <w:t>Utså Min gudomliga visdoms frön i ditt hjärtas rena mull och vattna dem med visshetens vatten, så att Min kunskaps och visdoms hyacinter måtte spira friska och gröna i ditt hjärtas heliga stad.</w:t>
      </w:r>
    </w:p>
    <w:p w:rsidR="000A19FE" w:rsidRPr="00157626" w:rsidRDefault="000A19FE" w:rsidP="000A19FE">
      <w:pPr>
        <w:rPr>
          <w:rFonts w:cstheme="minorHAnsi"/>
          <w:sz w:val="20"/>
          <w:szCs w:val="28"/>
          <w:lang w:val="en-GB"/>
        </w:rPr>
      </w:pPr>
      <w:r w:rsidRPr="00157626">
        <w:rPr>
          <w:rFonts w:cstheme="minorHAnsi"/>
          <w:sz w:val="20"/>
          <w:szCs w:val="28"/>
          <w:lang w:val="en-GB"/>
        </w:rPr>
        <w:t xml:space="preserve">Sow the seeds of </w:t>
      </w:r>
      <w:proofErr w:type="gramStart"/>
      <w:r w:rsidRPr="00157626">
        <w:rPr>
          <w:rFonts w:cstheme="minorHAnsi"/>
          <w:sz w:val="20"/>
          <w:szCs w:val="28"/>
          <w:lang w:val="en-GB"/>
        </w:rPr>
        <w:t>My</w:t>
      </w:r>
      <w:proofErr w:type="gramEnd"/>
      <w:r w:rsidRPr="00157626">
        <w:rPr>
          <w:rFonts w:cstheme="minorHAnsi"/>
          <w:sz w:val="20"/>
          <w:szCs w:val="28"/>
          <w:lang w:val="en-GB"/>
        </w:rPr>
        <w:t xml:space="preserve"> divine wisdom in the pure soil of thy heart, and water them with the water of certitude, that the hyacinths of My knowledge and wisdom may spring up fresh and green in the sacred city of thy heart.  </w:t>
      </w:r>
    </w:p>
    <w:p w:rsidR="00CA2F51" w:rsidRPr="00157626" w:rsidRDefault="00CA2F51" w:rsidP="00CA2F51">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Bahá’u’lláh, Förborgade ord del II:33</w:t>
      </w:r>
    </w:p>
    <w:p w:rsidR="00157626" w:rsidRPr="00157626" w:rsidRDefault="001A7783" w:rsidP="00157626">
      <w:pPr>
        <w:rPr>
          <w:rFonts w:asciiTheme="majorHAnsi" w:hAnsiTheme="majorHAnsi"/>
          <w:sz w:val="20"/>
          <w:szCs w:val="28"/>
        </w:rPr>
      </w:pPr>
      <w:bookmarkStart w:id="0" w:name="_Toc370911326"/>
      <w:r>
        <w:rPr>
          <w:rFonts w:asciiTheme="majorHAnsi" w:hAnsiTheme="majorHAnsi"/>
          <w:sz w:val="20"/>
          <w:szCs w:val="28"/>
        </w:rPr>
        <w:t xml:space="preserve">(20) </w:t>
      </w:r>
      <w:r w:rsidR="00157626" w:rsidRPr="00157626">
        <w:rPr>
          <w:rFonts w:asciiTheme="majorHAnsi" w:hAnsiTheme="majorHAnsi"/>
          <w:sz w:val="20"/>
          <w:szCs w:val="28"/>
        </w:rPr>
        <w:t>De som har förkastat Gud och klamrat sig fast vid naturen, som den är i sig, är sannerligen berövade kunskap och visdom.</w:t>
      </w:r>
    </w:p>
    <w:p w:rsidR="00157626" w:rsidRPr="00157626" w:rsidRDefault="00157626" w:rsidP="00157626">
      <w:pPr>
        <w:rPr>
          <w:rFonts w:cstheme="minorHAnsi"/>
          <w:sz w:val="20"/>
          <w:szCs w:val="28"/>
          <w:lang w:val="en-GB"/>
        </w:rPr>
      </w:pPr>
      <w:r w:rsidRPr="00157626">
        <w:rPr>
          <w:rFonts w:cstheme="minorHAnsi"/>
          <w:sz w:val="20"/>
          <w:szCs w:val="28"/>
          <w:lang w:val="en-GB"/>
        </w:rPr>
        <w:t>Those who have rejected God and firmly cling to Nature as it is in itself are, verily, bereft of knowledge and wisdom.</w:t>
      </w:r>
    </w:p>
    <w:p w:rsidR="00157626" w:rsidRPr="00157626" w:rsidRDefault="00157626" w:rsidP="00157626">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 xml:space="preserve">Bahá’u’lláh, Skrifter uppenbarade efter </w:t>
      </w:r>
      <w:proofErr w:type="spellStart"/>
      <w:r w:rsidRPr="00157626">
        <w:rPr>
          <w:rFonts w:asciiTheme="majorHAnsi" w:hAnsiTheme="majorHAnsi"/>
          <w:sz w:val="20"/>
          <w:szCs w:val="28"/>
        </w:rPr>
        <w:t>Kitáb-i-Aqdas</w:t>
      </w:r>
      <w:proofErr w:type="spellEnd"/>
      <w:r w:rsidRPr="00157626">
        <w:rPr>
          <w:rFonts w:asciiTheme="majorHAnsi" w:hAnsiTheme="majorHAnsi"/>
          <w:sz w:val="20"/>
          <w:szCs w:val="28"/>
        </w:rPr>
        <w:t>, sid. 123.</w:t>
      </w:r>
    </w:p>
    <w:p w:rsidR="00157626" w:rsidRPr="00157626" w:rsidRDefault="001A7783" w:rsidP="00157626">
      <w:pPr>
        <w:rPr>
          <w:rFonts w:asciiTheme="majorHAnsi" w:hAnsiTheme="majorHAnsi"/>
          <w:sz w:val="20"/>
          <w:szCs w:val="28"/>
        </w:rPr>
      </w:pPr>
      <w:r>
        <w:rPr>
          <w:rFonts w:asciiTheme="majorHAnsi" w:hAnsiTheme="majorHAnsi"/>
          <w:sz w:val="20"/>
          <w:szCs w:val="28"/>
        </w:rPr>
        <w:t xml:space="preserve">(21) </w:t>
      </w:r>
      <w:r w:rsidR="00157626" w:rsidRPr="00157626">
        <w:rPr>
          <w:rFonts w:asciiTheme="majorHAnsi" w:hAnsiTheme="majorHAnsi"/>
          <w:sz w:val="20"/>
          <w:szCs w:val="28"/>
        </w:rPr>
        <w:t>Nedsänk er i Mina ords ocean så att ni kan reda ut dess hemligheter och upptäcka alla de pärlor av visdom som ligger dolda i dess djup.</w:t>
      </w:r>
    </w:p>
    <w:p w:rsidR="00157626" w:rsidRPr="00157626" w:rsidRDefault="00157626" w:rsidP="00157626">
      <w:pPr>
        <w:rPr>
          <w:rFonts w:cstheme="minorHAnsi"/>
          <w:sz w:val="20"/>
          <w:szCs w:val="28"/>
          <w:lang w:val="en-GB"/>
        </w:rPr>
      </w:pPr>
      <w:r w:rsidRPr="00157626">
        <w:rPr>
          <w:rFonts w:cstheme="minorHAnsi"/>
          <w:sz w:val="20"/>
          <w:szCs w:val="28"/>
          <w:lang w:val="en-GB"/>
        </w:rPr>
        <w:t>Immerse yourselves in the ocean of My words, that ye may unravel its secrets, and discover all the  pearls  of  wisdom  that  lie  hid  in  its  depths.</w:t>
      </w:r>
    </w:p>
    <w:p w:rsidR="00157626" w:rsidRPr="00157626" w:rsidRDefault="00157626" w:rsidP="00157626">
      <w:pPr>
        <w:rPr>
          <w:rFonts w:asciiTheme="majorHAnsi" w:hAnsiTheme="majorHAnsi"/>
          <w:sz w:val="20"/>
          <w:szCs w:val="28"/>
        </w:rPr>
      </w:pPr>
      <w:proofErr w:type="gramStart"/>
      <w:r w:rsidRPr="00157626">
        <w:rPr>
          <w:rFonts w:asciiTheme="majorHAnsi" w:hAnsiTheme="majorHAnsi"/>
          <w:sz w:val="20"/>
          <w:szCs w:val="28"/>
        </w:rPr>
        <w:lastRenderedPageBreak/>
        <w:t>—</w:t>
      </w:r>
      <w:proofErr w:type="gramEnd"/>
      <w:r w:rsidRPr="00157626">
        <w:rPr>
          <w:rFonts w:asciiTheme="majorHAnsi" w:hAnsiTheme="majorHAnsi"/>
          <w:sz w:val="20"/>
          <w:szCs w:val="28"/>
        </w:rPr>
        <w:t>Bahá’u’lláh, Axplock #70:2</w:t>
      </w:r>
    </w:p>
    <w:p w:rsidR="000935B0" w:rsidRPr="00157626" w:rsidRDefault="001A7783" w:rsidP="00CA2F51">
      <w:pPr>
        <w:rPr>
          <w:rFonts w:asciiTheme="majorHAnsi" w:hAnsiTheme="majorHAnsi"/>
          <w:sz w:val="24"/>
          <w:szCs w:val="28"/>
        </w:rPr>
      </w:pPr>
      <w:r>
        <w:rPr>
          <w:rStyle w:val="f1"/>
          <w:rFonts w:ascii="Cambria" w:hAnsi="Cambria"/>
          <w:color w:val="000000"/>
          <w:sz w:val="20"/>
        </w:rPr>
        <w:t xml:space="preserve">(22) </w:t>
      </w:r>
      <w:r w:rsidR="000935B0" w:rsidRPr="00157626">
        <w:rPr>
          <w:rStyle w:val="f1"/>
          <w:rFonts w:ascii="Cambria" w:hAnsi="Cambria"/>
          <w:color w:val="000000"/>
          <w:sz w:val="20"/>
        </w:rPr>
        <w:t>Den ende sanne Gudens syfte med att uppenbara</w:t>
      </w:r>
      <w:r w:rsidR="000935B0" w:rsidRPr="00157626">
        <w:rPr>
          <w:rStyle w:val="apple-converted-space"/>
          <w:rFonts w:ascii="Cambria" w:hAnsi="Cambria"/>
          <w:color w:val="000000"/>
          <w:sz w:val="20"/>
        </w:rPr>
        <w:t> </w:t>
      </w:r>
      <w:r w:rsidR="000935B0" w:rsidRPr="00157626">
        <w:rPr>
          <w:rStyle w:val="f1"/>
          <w:rFonts w:ascii="Cambria" w:hAnsi="Cambria"/>
          <w:color w:val="000000"/>
          <w:sz w:val="20"/>
        </w:rPr>
        <w:t>sig</w:t>
      </w:r>
      <w:r w:rsidR="000935B0" w:rsidRPr="00157626">
        <w:rPr>
          <w:rStyle w:val="apple-converted-space"/>
          <w:rFonts w:ascii="Cambria" w:hAnsi="Cambria"/>
          <w:color w:val="000000"/>
          <w:sz w:val="20"/>
        </w:rPr>
        <w:t> </w:t>
      </w:r>
      <w:r w:rsidR="000935B0" w:rsidRPr="00157626">
        <w:rPr>
          <w:rStyle w:val="f1"/>
          <w:rFonts w:ascii="Cambria" w:hAnsi="Cambria"/>
          <w:color w:val="000000"/>
          <w:sz w:val="20"/>
        </w:rPr>
        <w:t>själv är att uppmana hela mänskligheten till sannfärdighet och uppriktighet, till fromhet och tillförlitlighet, till saktmod och ödmjukhet inför Guds vilja, till överseende och vänlighet, till ärlighet och visdom. Hans mål är att ikläda varje människa den helgonlika personlighetens mantel och att pryda henne med de heliga och goda gärningarnas utsmyckning</w:t>
      </w:r>
      <w:bookmarkEnd w:id="0"/>
      <w:r w:rsidR="000935B0" w:rsidRPr="00157626">
        <w:rPr>
          <w:rStyle w:val="f1"/>
          <w:rFonts w:ascii="Cambria" w:hAnsi="Cambria"/>
          <w:color w:val="000000"/>
          <w:sz w:val="20"/>
        </w:rPr>
        <w:t>…</w:t>
      </w:r>
    </w:p>
    <w:p w:rsidR="00CA2F51" w:rsidRPr="00157626" w:rsidRDefault="000400B0" w:rsidP="00CA2F51">
      <w:pPr>
        <w:rPr>
          <w:rFonts w:cstheme="minorHAnsi"/>
          <w:sz w:val="20"/>
          <w:szCs w:val="28"/>
          <w:lang w:val="en-GB"/>
        </w:rPr>
      </w:pPr>
      <w:r w:rsidRPr="00157626">
        <w:rPr>
          <w:rFonts w:cstheme="minorHAnsi"/>
          <w:sz w:val="20"/>
          <w:szCs w:val="28"/>
          <w:lang w:val="en-GB"/>
        </w:rPr>
        <w:t>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w:t>
      </w:r>
      <w:r w:rsidR="000935B0" w:rsidRPr="00157626">
        <w:rPr>
          <w:rFonts w:cstheme="minorHAnsi"/>
          <w:sz w:val="20"/>
          <w:szCs w:val="28"/>
          <w:lang w:val="en-GB"/>
        </w:rPr>
        <w:t>nt of holy and goodly deeds....</w:t>
      </w:r>
    </w:p>
    <w:p w:rsidR="000400B0" w:rsidRPr="00157626" w:rsidRDefault="000400B0" w:rsidP="00CA2F51">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Bahá’u’lláh</w:t>
      </w:r>
      <w:r w:rsidR="000935B0" w:rsidRPr="00157626">
        <w:rPr>
          <w:rFonts w:asciiTheme="majorHAnsi" w:hAnsiTheme="majorHAnsi"/>
          <w:sz w:val="20"/>
          <w:szCs w:val="28"/>
        </w:rPr>
        <w:t>, Axplock #137:4</w:t>
      </w:r>
    </w:p>
    <w:p w:rsidR="00543C0E" w:rsidRPr="00157626" w:rsidRDefault="001A7783" w:rsidP="00CA2F51">
      <w:pPr>
        <w:rPr>
          <w:rFonts w:asciiTheme="majorHAnsi" w:hAnsiTheme="majorHAnsi"/>
          <w:sz w:val="20"/>
          <w:szCs w:val="28"/>
        </w:rPr>
      </w:pPr>
      <w:r>
        <w:rPr>
          <w:rFonts w:asciiTheme="majorHAnsi" w:hAnsiTheme="majorHAnsi"/>
          <w:sz w:val="20"/>
          <w:szCs w:val="28"/>
        </w:rPr>
        <w:t xml:space="preserve">(23) </w:t>
      </w:r>
      <w:r w:rsidR="00211D75" w:rsidRPr="00157626">
        <w:rPr>
          <w:rFonts w:asciiTheme="majorHAnsi" w:hAnsiTheme="majorHAnsi"/>
          <w:sz w:val="20"/>
          <w:szCs w:val="28"/>
        </w:rPr>
        <w:t xml:space="preserve">Ett ord kan liknas vid eld, ett annat vid ljus ... Därför bör en upplyst </w:t>
      </w:r>
      <w:proofErr w:type="gramStart"/>
      <w:r w:rsidR="00211D75" w:rsidRPr="00157626">
        <w:rPr>
          <w:rFonts w:asciiTheme="majorHAnsi" w:hAnsiTheme="majorHAnsi"/>
          <w:sz w:val="20"/>
          <w:szCs w:val="28"/>
        </w:rPr>
        <w:t>visdomens</w:t>
      </w:r>
      <w:proofErr w:type="gramEnd"/>
      <w:r w:rsidR="00211D75" w:rsidRPr="00157626">
        <w:rPr>
          <w:rFonts w:asciiTheme="majorHAnsi" w:hAnsiTheme="majorHAnsi"/>
          <w:sz w:val="20"/>
          <w:szCs w:val="28"/>
        </w:rPr>
        <w:t xml:space="preserve"> man i första hand tala med ord milda som mjölk, så att människobarnen kan fostras och uppbyggas därmed och må nå det yttersta målet för mänsklig existens, som är den sanna förståelsens och ädelhetens ställning.</w:t>
      </w:r>
    </w:p>
    <w:p w:rsidR="00543C0E" w:rsidRPr="00157626" w:rsidRDefault="00543C0E" w:rsidP="00CA2F51">
      <w:pPr>
        <w:rPr>
          <w:rFonts w:cstheme="minorHAnsi"/>
          <w:sz w:val="20"/>
          <w:szCs w:val="28"/>
          <w:lang w:val="en-GB"/>
        </w:rPr>
      </w:pPr>
      <w:r w:rsidRPr="00157626">
        <w:rPr>
          <w:rFonts w:cstheme="minorHAnsi"/>
          <w:sz w:val="20"/>
          <w:szCs w:val="28"/>
          <w:lang w:val="en-GB"/>
        </w:rPr>
        <w:t xml:space="preserve">One word may be likened unto fire, another unto light, and the influence which both exert is manifest in the world. Therefore an enlightened man of wisdom should </w:t>
      </w:r>
      <w:r w:rsidR="000935B0" w:rsidRPr="00157626">
        <w:rPr>
          <w:rFonts w:cstheme="minorHAnsi"/>
          <w:sz w:val="20"/>
          <w:szCs w:val="28"/>
          <w:lang w:val="en-GB"/>
        </w:rPr>
        <w:t>prima-</w:t>
      </w:r>
      <w:proofErr w:type="spellStart"/>
      <w:r w:rsidR="000935B0" w:rsidRPr="00157626">
        <w:rPr>
          <w:rFonts w:cstheme="minorHAnsi"/>
          <w:sz w:val="20"/>
          <w:szCs w:val="28"/>
          <w:lang w:val="en-GB"/>
        </w:rPr>
        <w:t>ry</w:t>
      </w:r>
      <w:r w:rsidRPr="00157626">
        <w:rPr>
          <w:rFonts w:cstheme="minorHAnsi"/>
          <w:sz w:val="20"/>
          <w:szCs w:val="28"/>
          <w:lang w:val="en-GB"/>
        </w:rPr>
        <w:t>ly</w:t>
      </w:r>
      <w:proofErr w:type="spellEnd"/>
      <w:r w:rsidRPr="00157626">
        <w:rPr>
          <w:rFonts w:cstheme="minorHAnsi"/>
          <w:sz w:val="20"/>
          <w:szCs w:val="28"/>
          <w:lang w:val="en-GB"/>
        </w:rPr>
        <w:t xml:space="preserve"> speak with words as mild as milk, that the children of men may be nurtured and edified thereby and may attain the ultimate goal of human existence which is the station of true understanding and nobility.</w:t>
      </w:r>
    </w:p>
    <w:p w:rsidR="00543C0E" w:rsidRPr="00157626" w:rsidRDefault="00543C0E" w:rsidP="00543C0E">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 xml:space="preserve">Bahá’u’lláh, Skrifter uppenbarade efter </w:t>
      </w:r>
      <w:proofErr w:type="spellStart"/>
      <w:r w:rsidRPr="00157626">
        <w:rPr>
          <w:rFonts w:asciiTheme="majorHAnsi" w:hAnsiTheme="majorHAnsi"/>
          <w:sz w:val="20"/>
          <w:szCs w:val="28"/>
        </w:rPr>
        <w:t>Kitáb-i-Aqdas</w:t>
      </w:r>
      <w:proofErr w:type="spellEnd"/>
      <w:r w:rsidRPr="00157626">
        <w:rPr>
          <w:rFonts w:asciiTheme="majorHAnsi" w:hAnsiTheme="majorHAnsi"/>
          <w:sz w:val="20"/>
          <w:szCs w:val="28"/>
        </w:rPr>
        <w:t>, sid.</w:t>
      </w:r>
      <w:r w:rsidR="00211D75" w:rsidRPr="00157626">
        <w:rPr>
          <w:rFonts w:asciiTheme="majorHAnsi" w:hAnsiTheme="majorHAnsi"/>
          <w:sz w:val="20"/>
          <w:szCs w:val="28"/>
        </w:rPr>
        <w:t xml:space="preserve"> 145</w:t>
      </w:r>
    </w:p>
    <w:p w:rsidR="00440E8B" w:rsidRPr="00157626" w:rsidRDefault="001A7783" w:rsidP="00440E8B">
      <w:pPr>
        <w:rPr>
          <w:rFonts w:asciiTheme="majorHAnsi" w:hAnsiTheme="majorHAnsi"/>
          <w:sz w:val="20"/>
          <w:szCs w:val="28"/>
        </w:rPr>
      </w:pPr>
      <w:r>
        <w:rPr>
          <w:rFonts w:asciiTheme="majorHAnsi" w:hAnsiTheme="majorHAnsi"/>
          <w:sz w:val="20"/>
          <w:szCs w:val="28"/>
        </w:rPr>
        <w:t xml:space="preserve">(24) </w:t>
      </w:r>
      <w:proofErr w:type="gramStart"/>
      <w:r w:rsidR="00B160B4" w:rsidRPr="00157626">
        <w:rPr>
          <w:rFonts w:asciiTheme="majorHAnsi" w:hAnsiTheme="majorHAnsi"/>
          <w:sz w:val="20"/>
          <w:szCs w:val="28"/>
        </w:rPr>
        <w:t>…att</w:t>
      </w:r>
      <w:proofErr w:type="gramEnd"/>
      <w:r w:rsidR="00B160B4" w:rsidRPr="00157626">
        <w:rPr>
          <w:rFonts w:asciiTheme="majorHAnsi" w:hAnsiTheme="majorHAnsi"/>
          <w:sz w:val="20"/>
          <w:szCs w:val="28"/>
        </w:rPr>
        <w:t xml:space="preserve"> förvärva de kunskapsgrenar som är till nytta, så att både de lärde själva och mänskligheten i sin helhet kan dra nytta därav. Sådana akademiska strävanden som bara börjar och slutar endast i ord har aldrig varit, och kommer aldrig att vara, av något värde. </w:t>
      </w:r>
      <w:r w:rsidR="000935B0" w:rsidRPr="00157626">
        <w:rPr>
          <w:rFonts w:asciiTheme="majorHAnsi" w:hAnsiTheme="majorHAnsi"/>
          <w:sz w:val="20"/>
          <w:szCs w:val="28"/>
        </w:rPr>
        <w:t xml:space="preserve"> </w:t>
      </w:r>
    </w:p>
    <w:p w:rsidR="000935B0" w:rsidRPr="00157626" w:rsidRDefault="000935B0" w:rsidP="000935B0">
      <w:pPr>
        <w:rPr>
          <w:rFonts w:cstheme="minorHAnsi"/>
          <w:sz w:val="20"/>
          <w:szCs w:val="28"/>
          <w:lang w:val="en-GB"/>
        </w:rPr>
      </w:pPr>
      <w:r w:rsidRPr="00157626">
        <w:rPr>
          <w:rFonts w:cstheme="minorHAnsi"/>
          <w:sz w:val="20"/>
          <w:szCs w:val="28"/>
          <w:lang w:val="en-GB"/>
        </w:rPr>
        <w:t xml:space="preserve">...to acquire those branches of knowledge which are of use, that both the learned themselves and the generality of mankind may derive benefits </w:t>
      </w:r>
      <w:proofErr w:type="spellStart"/>
      <w:r w:rsidRPr="00157626">
        <w:rPr>
          <w:rFonts w:cstheme="minorHAnsi"/>
          <w:sz w:val="20"/>
          <w:szCs w:val="28"/>
          <w:lang w:val="en-GB"/>
        </w:rPr>
        <w:t>therefrom</w:t>
      </w:r>
      <w:proofErr w:type="spellEnd"/>
      <w:r w:rsidRPr="00157626">
        <w:rPr>
          <w:rFonts w:cstheme="minorHAnsi"/>
          <w:sz w:val="20"/>
          <w:szCs w:val="28"/>
          <w:lang w:val="en-GB"/>
        </w:rPr>
        <w:t xml:space="preserve">. Such </w:t>
      </w:r>
      <w:proofErr w:type="spellStart"/>
      <w:r w:rsidRPr="00157626">
        <w:rPr>
          <w:rFonts w:cstheme="minorHAnsi"/>
          <w:sz w:val="20"/>
          <w:szCs w:val="28"/>
          <w:lang w:val="en-GB"/>
        </w:rPr>
        <w:t>acade</w:t>
      </w:r>
      <w:r w:rsidR="00E752ED" w:rsidRPr="00157626">
        <w:rPr>
          <w:rFonts w:cstheme="minorHAnsi"/>
          <w:sz w:val="20"/>
          <w:szCs w:val="28"/>
          <w:lang w:val="en-GB"/>
        </w:rPr>
        <w:t>-</w:t>
      </w:r>
      <w:r w:rsidRPr="00157626">
        <w:rPr>
          <w:rFonts w:cstheme="minorHAnsi"/>
          <w:sz w:val="20"/>
          <w:szCs w:val="28"/>
          <w:lang w:val="en-GB"/>
        </w:rPr>
        <w:t>mic</w:t>
      </w:r>
      <w:proofErr w:type="spellEnd"/>
      <w:r w:rsidRPr="00157626">
        <w:rPr>
          <w:rFonts w:cstheme="minorHAnsi"/>
          <w:sz w:val="20"/>
          <w:szCs w:val="28"/>
          <w:lang w:val="en-GB"/>
        </w:rPr>
        <w:t xml:space="preserve"> pursuits as begin and end in words alone have never been and will never be of any worth.  </w:t>
      </w:r>
    </w:p>
    <w:p w:rsidR="000241E5" w:rsidRPr="00157626" w:rsidRDefault="00B160B4" w:rsidP="00157626">
      <w:pPr>
        <w:rPr>
          <w:rFonts w:asciiTheme="majorHAnsi" w:hAnsiTheme="majorHAnsi"/>
          <w:sz w:val="20"/>
          <w:szCs w:val="28"/>
        </w:rPr>
      </w:pPr>
      <w:proofErr w:type="gramStart"/>
      <w:r w:rsidRPr="00157626">
        <w:rPr>
          <w:rFonts w:asciiTheme="majorHAnsi" w:hAnsiTheme="majorHAnsi"/>
          <w:sz w:val="20"/>
          <w:szCs w:val="28"/>
        </w:rPr>
        <w:t>—</w:t>
      </w:r>
      <w:proofErr w:type="gramEnd"/>
      <w:r w:rsidRPr="00157626">
        <w:rPr>
          <w:rFonts w:asciiTheme="majorHAnsi" w:hAnsiTheme="majorHAnsi"/>
          <w:sz w:val="20"/>
          <w:szCs w:val="28"/>
        </w:rPr>
        <w:t xml:space="preserve">Bahá’u’lláh, Skrifter uppenbarade efter </w:t>
      </w:r>
      <w:proofErr w:type="spellStart"/>
      <w:r w:rsidRPr="00157626">
        <w:rPr>
          <w:rFonts w:asciiTheme="majorHAnsi" w:hAnsiTheme="majorHAnsi"/>
          <w:sz w:val="20"/>
          <w:szCs w:val="28"/>
        </w:rPr>
        <w:t>Kitáb-i-Aqdas</w:t>
      </w:r>
      <w:proofErr w:type="spellEnd"/>
      <w:r w:rsidRPr="00157626">
        <w:rPr>
          <w:rFonts w:asciiTheme="majorHAnsi" w:hAnsiTheme="majorHAnsi"/>
          <w:sz w:val="20"/>
          <w:szCs w:val="28"/>
        </w:rPr>
        <w:t>, sid. 142</w:t>
      </w:r>
    </w:p>
    <w:p w:rsidR="000241E5" w:rsidRPr="00157626" w:rsidRDefault="000241E5" w:rsidP="00940F65">
      <w:pPr>
        <w:rPr>
          <w:rFonts w:asciiTheme="majorHAnsi" w:hAnsiTheme="majorHAnsi"/>
          <w:sz w:val="20"/>
          <w:szCs w:val="28"/>
        </w:rPr>
      </w:pPr>
    </w:p>
    <w:sectPr w:rsidR="000241E5" w:rsidRPr="00157626" w:rsidSect="00157626">
      <w:pgSz w:w="11906" w:h="16838" w:code="9"/>
      <w:pgMar w:top="567" w:right="567" w:bottom="454"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914EE9"/>
    <w:rsid w:val="00006BE3"/>
    <w:rsid w:val="000241E5"/>
    <w:rsid w:val="00031696"/>
    <w:rsid w:val="000400B0"/>
    <w:rsid w:val="000935B0"/>
    <w:rsid w:val="000A1796"/>
    <w:rsid w:val="000A19FE"/>
    <w:rsid w:val="000F42E8"/>
    <w:rsid w:val="000F5740"/>
    <w:rsid w:val="00110809"/>
    <w:rsid w:val="00121671"/>
    <w:rsid w:val="00124481"/>
    <w:rsid w:val="00124CE4"/>
    <w:rsid w:val="00151C38"/>
    <w:rsid w:val="0015472F"/>
    <w:rsid w:val="00157626"/>
    <w:rsid w:val="00167665"/>
    <w:rsid w:val="00193036"/>
    <w:rsid w:val="001A7783"/>
    <w:rsid w:val="00211D75"/>
    <w:rsid w:val="0025611B"/>
    <w:rsid w:val="00262652"/>
    <w:rsid w:val="00285CE9"/>
    <w:rsid w:val="002A35F5"/>
    <w:rsid w:val="002A46ED"/>
    <w:rsid w:val="002A6570"/>
    <w:rsid w:val="002B11DA"/>
    <w:rsid w:val="002F06BE"/>
    <w:rsid w:val="002F4F40"/>
    <w:rsid w:val="00306510"/>
    <w:rsid w:val="00314A94"/>
    <w:rsid w:val="00321D27"/>
    <w:rsid w:val="003318E7"/>
    <w:rsid w:val="003708E4"/>
    <w:rsid w:val="003C5C48"/>
    <w:rsid w:val="00417B28"/>
    <w:rsid w:val="00440E8B"/>
    <w:rsid w:val="00473398"/>
    <w:rsid w:val="004B6F07"/>
    <w:rsid w:val="004F3B04"/>
    <w:rsid w:val="004F5466"/>
    <w:rsid w:val="004F5A16"/>
    <w:rsid w:val="00517FE1"/>
    <w:rsid w:val="00543C0E"/>
    <w:rsid w:val="005657FD"/>
    <w:rsid w:val="0057406F"/>
    <w:rsid w:val="0057798A"/>
    <w:rsid w:val="0065044B"/>
    <w:rsid w:val="00661305"/>
    <w:rsid w:val="006659F4"/>
    <w:rsid w:val="00672349"/>
    <w:rsid w:val="006B2FBF"/>
    <w:rsid w:val="006C19BA"/>
    <w:rsid w:val="006C566A"/>
    <w:rsid w:val="006C5846"/>
    <w:rsid w:val="006C7512"/>
    <w:rsid w:val="006D4554"/>
    <w:rsid w:val="00714BCA"/>
    <w:rsid w:val="00776608"/>
    <w:rsid w:val="007962F1"/>
    <w:rsid w:val="007C6C5C"/>
    <w:rsid w:val="007E47AA"/>
    <w:rsid w:val="00801CFB"/>
    <w:rsid w:val="00815921"/>
    <w:rsid w:val="008339F8"/>
    <w:rsid w:val="008673AB"/>
    <w:rsid w:val="008A3C09"/>
    <w:rsid w:val="008A68BE"/>
    <w:rsid w:val="008B17D5"/>
    <w:rsid w:val="008F5C8C"/>
    <w:rsid w:val="00903150"/>
    <w:rsid w:val="00914EE9"/>
    <w:rsid w:val="00917E76"/>
    <w:rsid w:val="009330F6"/>
    <w:rsid w:val="009363A3"/>
    <w:rsid w:val="00940F65"/>
    <w:rsid w:val="009428D2"/>
    <w:rsid w:val="00994386"/>
    <w:rsid w:val="009A261B"/>
    <w:rsid w:val="009E62E1"/>
    <w:rsid w:val="00A11453"/>
    <w:rsid w:val="00A147BA"/>
    <w:rsid w:val="00A14D07"/>
    <w:rsid w:val="00A1724D"/>
    <w:rsid w:val="00A27A29"/>
    <w:rsid w:val="00A478CA"/>
    <w:rsid w:val="00A5072F"/>
    <w:rsid w:val="00A76B59"/>
    <w:rsid w:val="00AA089A"/>
    <w:rsid w:val="00AA449F"/>
    <w:rsid w:val="00AB3B0F"/>
    <w:rsid w:val="00AC7688"/>
    <w:rsid w:val="00B160B4"/>
    <w:rsid w:val="00B31AB8"/>
    <w:rsid w:val="00B32C49"/>
    <w:rsid w:val="00BB0AB4"/>
    <w:rsid w:val="00BE2620"/>
    <w:rsid w:val="00C02BFA"/>
    <w:rsid w:val="00C83725"/>
    <w:rsid w:val="00CA2F51"/>
    <w:rsid w:val="00CB0E64"/>
    <w:rsid w:val="00CB26ED"/>
    <w:rsid w:val="00CB786F"/>
    <w:rsid w:val="00CC48B6"/>
    <w:rsid w:val="00D20704"/>
    <w:rsid w:val="00D2453E"/>
    <w:rsid w:val="00D41634"/>
    <w:rsid w:val="00D43400"/>
    <w:rsid w:val="00D45BF9"/>
    <w:rsid w:val="00D471C6"/>
    <w:rsid w:val="00DC6EB4"/>
    <w:rsid w:val="00DD23AF"/>
    <w:rsid w:val="00DD7175"/>
    <w:rsid w:val="00DE2B30"/>
    <w:rsid w:val="00DF0312"/>
    <w:rsid w:val="00E464E0"/>
    <w:rsid w:val="00E752ED"/>
    <w:rsid w:val="00E9065F"/>
    <w:rsid w:val="00EB7406"/>
    <w:rsid w:val="00EC4DC0"/>
    <w:rsid w:val="00EC72B9"/>
    <w:rsid w:val="00EE6F9E"/>
    <w:rsid w:val="00F00CAF"/>
    <w:rsid w:val="00F164C9"/>
    <w:rsid w:val="00F16E93"/>
    <w:rsid w:val="00F63AB8"/>
    <w:rsid w:val="00F80621"/>
    <w:rsid w:val="00FB29F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Heading2">
    <w:name w:val="heading 2"/>
    <w:basedOn w:val="Normal"/>
    <w:link w:val="Heading2Char"/>
    <w:uiPriority w:val="9"/>
    <w:qFormat/>
    <w:rsid w:val="00C02BF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E9"/>
    <w:pPr>
      <w:ind w:left="720"/>
      <w:contextualSpacing/>
    </w:pPr>
  </w:style>
  <w:style w:type="character" w:styleId="Strong">
    <w:name w:val="Strong"/>
    <w:basedOn w:val="DefaultParagraphFont"/>
    <w:uiPriority w:val="22"/>
    <w:qFormat/>
    <w:rsid w:val="004F3B04"/>
    <w:rPr>
      <w:b/>
      <w:bCs/>
    </w:rPr>
  </w:style>
  <w:style w:type="character" w:styleId="Emphasis">
    <w:name w:val="Emphasis"/>
    <w:basedOn w:val="DefaultParagraphFont"/>
    <w:uiPriority w:val="20"/>
    <w:qFormat/>
    <w:rsid w:val="00672349"/>
    <w:rPr>
      <w:i/>
      <w:iCs/>
    </w:rPr>
  </w:style>
  <w:style w:type="character" w:styleId="Hyperlink">
    <w:name w:val="Hyperlink"/>
    <w:basedOn w:val="DefaultParagraphFont"/>
    <w:uiPriority w:val="99"/>
    <w:semiHidden/>
    <w:unhideWhenUsed/>
    <w:rsid w:val="00F80621"/>
    <w:rPr>
      <w:color w:val="0000FF"/>
      <w:u w:val="single"/>
    </w:rPr>
  </w:style>
  <w:style w:type="character" w:customStyle="1" w:styleId="Heading2Char">
    <w:name w:val="Heading 2 Char"/>
    <w:basedOn w:val="DefaultParagraphFont"/>
    <w:link w:val="Heading2"/>
    <w:uiPriority w:val="9"/>
    <w:rsid w:val="00C02BFA"/>
    <w:rPr>
      <w:rFonts w:ascii="Times New Roman" w:eastAsia="Times New Roman" w:hAnsi="Times New Roman" w:cs="Times New Roman"/>
      <w:b/>
      <w:bCs/>
      <w:sz w:val="36"/>
      <w:szCs w:val="36"/>
      <w:lang w:eastAsia="sv-SE"/>
    </w:rPr>
  </w:style>
  <w:style w:type="character" w:customStyle="1" w:styleId="f1">
    <w:name w:val="f1"/>
    <w:basedOn w:val="DefaultParagraphFont"/>
    <w:rsid w:val="000935B0"/>
  </w:style>
  <w:style w:type="character" w:customStyle="1" w:styleId="apple-converted-space">
    <w:name w:val="apple-converted-space"/>
    <w:basedOn w:val="DefaultParagraphFont"/>
    <w:rsid w:val="000935B0"/>
  </w:style>
</w:styles>
</file>

<file path=word/webSettings.xml><?xml version="1.0" encoding="utf-8"?>
<w:webSettings xmlns:r="http://schemas.openxmlformats.org/officeDocument/2006/relationships" xmlns:w="http://schemas.openxmlformats.org/wordprocessingml/2006/main">
  <w:divs>
    <w:div w:id="657077167">
      <w:bodyDiv w:val="1"/>
      <w:marLeft w:val="0"/>
      <w:marRight w:val="0"/>
      <w:marTop w:val="0"/>
      <w:marBottom w:val="0"/>
      <w:divBdr>
        <w:top w:val="none" w:sz="0" w:space="0" w:color="auto"/>
        <w:left w:val="none" w:sz="0" w:space="0" w:color="auto"/>
        <w:bottom w:val="none" w:sz="0" w:space="0" w:color="auto"/>
        <w:right w:val="none" w:sz="0" w:space="0" w:color="auto"/>
      </w:divBdr>
      <w:divsChild>
        <w:div w:id="1931159672">
          <w:marLeft w:val="0"/>
          <w:marRight w:val="0"/>
          <w:marTop w:val="0"/>
          <w:marBottom w:val="192"/>
          <w:divBdr>
            <w:top w:val="none" w:sz="0" w:space="0" w:color="auto"/>
            <w:left w:val="none" w:sz="0" w:space="0" w:color="auto"/>
            <w:bottom w:val="none" w:sz="0" w:space="0" w:color="auto"/>
            <w:right w:val="none" w:sz="0" w:space="0" w:color="auto"/>
          </w:divBdr>
          <w:divsChild>
            <w:div w:id="33292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644390">
      <w:bodyDiv w:val="1"/>
      <w:marLeft w:val="0"/>
      <w:marRight w:val="0"/>
      <w:marTop w:val="0"/>
      <w:marBottom w:val="0"/>
      <w:divBdr>
        <w:top w:val="none" w:sz="0" w:space="0" w:color="auto"/>
        <w:left w:val="none" w:sz="0" w:space="0" w:color="auto"/>
        <w:bottom w:val="none" w:sz="0" w:space="0" w:color="auto"/>
        <w:right w:val="none" w:sz="0" w:space="0" w:color="auto"/>
      </w:divBdr>
    </w:div>
    <w:div w:id="1696736026">
      <w:bodyDiv w:val="1"/>
      <w:marLeft w:val="0"/>
      <w:marRight w:val="0"/>
      <w:marTop w:val="0"/>
      <w:marBottom w:val="0"/>
      <w:divBdr>
        <w:top w:val="none" w:sz="0" w:space="0" w:color="auto"/>
        <w:left w:val="none" w:sz="0" w:space="0" w:color="auto"/>
        <w:bottom w:val="none" w:sz="0" w:space="0" w:color="auto"/>
        <w:right w:val="none" w:sz="0" w:space="0" w:color="auto"/>
      </w:divBdr>
    </w:div>
    <w:div w:id="1999261899">
      <w:bodyDiv w:val="1"/>
      <w:marLeft w:val="0"/>
      <w:marRight w:val="0"/>
      <w:marTop w:val="0"/>
      <w:marBottom w:val="0"/>
      <w:divBdr>
        <w:top w:val="none" w:sz="0" w:space="0" w:color="auto"/>
        <w:left w:val="none" w:sz="0" w:space="0" w:color="auto"/>
        <w:bottom w:val="none" w:sz="0" w:space="0" w:color="auto"/>
        <w:right w:val="none" w:sz="0" w:space="0" w:color="auto"/>
      </w:divBdr>
    </w:div>
    <w:div w:id="2070104072">
      <w:bodyDiv w:val="1"/>
      <w:marLeft w:val="0"/>
      <w:marRight w:val="0"/>
      <w:marTop w:val="0"/>
      <w:marBottom w:val="0"/>
      <w:divBdr>
        <w:top w:val="none" w:sz="0" w:space="0" w:color="auto"/>
        <w:left w:val="none" w:sz="0" w:space="0" w:color="auto"/>
        <w:bottom w:val="none" w:sz="0" w:space="0" w:color="auto"/>
        <w:right w:val="none" w:sz="0" w:space="0" w:color="auto"/>
      </w:divBdr>
      <w:divsChild>
        <w:div w:id="1771779420">
          <w:marLeft w:val="240"/>
          <w:marRight w:val="0"/>
          <w:marTop w:val="0"/>
          <w:marBottom w:val="0"/>
          <w:divBdr>
            <w:top w:val="none" w:sz="0" w:space="0" w:color="auto"/>
            <w:left w:val="none" w:sz="0" w:space="0" w:color="auto"/>
            <w:bottom w:val="none" w:sz="0" w:space="0" w:color="auto"/>
            <w:right w:val="none" w:sz="0" w:space="0" w:color="auto"/>
          </w:divBdr>
        </w:div>
        <w:div w:id="291863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396D-4BA8-4283-A522-CF4DCD65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1179</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ORJ2</cp:lastModifiedBy>
  <cp:revision>44</cp:revision>
  <cp:lastPrinted>2017-09-16T18:19:00Z</cp:lastPrinted>
  <dcterms:created xsi:type="dcterms:W3CDTF">2017-10-04T10:25:00Z</dcterms:created>
  <dcterms:modified xsi:type="dcterms:W3CDTF">2017-10-06T07:34:00Z</dcterms:modified>
</cp:coreProperties>
</file>